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6A362" w14:textId="64666037" w:rsidR="00366CD9" w:rsidRPr="008938AD" w:rsidRDefault="00FB5637" w:rsidP="00FB5637">
      <w:pPr>
        <w:tabs>
          <w:tab w:val="left" w:pos="1627"/>
          <w:tab w:val="center" w:pos="4680"/>
        </w:tabs>
        <w:spacing w:line="240" w:lineRule="auto"/>
        <w:rPr>
          <w:rFonts w:ascii="Arial" w:hAnsi="Arial" w:cs="Arial"/>
          <w:b/>
          <w:iCs/>
          <w:sz w:val="20"/>
          <w:szCs w:val="20"/>
        </w:rPr>
      </w:pPr>
      <w:bookmarkStart w:id="0" w:name="_GoBack"/>
      <w:bookmarkEnd w:id="0"/>
      <w:r w:rsidRPr="008938AD">
        <w:rPr>
          <w:rFonts w:ascii="Arial" w:hAnsi="Arial" w:cs="Arial"/>
          <w:b/>
          <w:iCs/>
          <w:sz w:val="20"/>
          <w:szCs w:val="20"/>
        </w:rPr>
        <w:tab/>
      </w:r>
      <w:r w:rsidRPr="008938AD">
        <w:rPr>
          <w:rFonts w:ascii="Arial" w:hAnsi="Arial" w:cs="Arial"/>
          <w:b/>
          <w:iCs/>
          <w:sz w:val="20"/>
          <w:szCs w:val="20"/>
        </w:rPr>
        <w:tab/>
      </w:r>
      <w:r w:rsidR="001B2E11" w:rsidRPr="008938AD">
        <w:rPr>
          <w:rFonts w:ascii="Arial" w:hAnsi="Arial" w:cs="Arial"/>
          <w:b/>
          <w:iCs/>
          <w:sz w:val="20"/>
          <w:szCs w:val="20"/>
        </w:rPr>
        <w:t xml:space="preserve">Newsletter </w:t>
      </w:r>
      <w:r w:rsidR="009905EA" w:rsidRPr="008938AD">
        <w:rPr>
          <w:rFonts w:ascii="Arial" w:hAnsi="Arial" w:cs="Arial"/>
          <w:b/>
          <w:iCs/>
          <w:sz w:val="20"/>
          <w:szCs w:val="20"/>
        </w:rPr>
        <w:t>December</w:t>
      </w:r>
      <w:r w:rsidR="00E11F32" w:rsidRPr="008938AD">
        <w:rPr>
          <w:rFonts w:ascii="Arial" w:hAnsi="Arial" w:cs="Arial"/>
          <w:b/>
          <w:iCs/>
          <w:sz w:val="20"/>
          <w:szCs w:val="20"/>
        </w:rPr>
        <w:t xml:space="preserve"> </w:t>
      </w:r>
      <w:r w:rsidR="001B2E11" w:rsidRPr="008938AD">
        <w:rPr>
          <w:rFonts w:ascii="Arial" w:hAnsi="Arial" w:cs="Arial"/>
          <w:b/>
          <w:iCs/>
          <w:sz w:val="20"/>
          <w:szCs w:val="20"/>
        </w:rPr>
        <w:t>202</w:t>
      </w:r>
      <w:r w:rsidR="003A4664" w:rsidRPr="008938AD">
        <w:rPr>
          <w:rFonts w:ascii="Arial" w:hAnsi="Arial" w:cs="Arial"/>
          <w:b/>
          <w:iCs/>
          <w:sz w:val="20"/>
          <w:szCs w:val="20"/>
        </w:rPr>
        <w:t>3</w:t>
      </w:r>
    </w:p>
    <w:p w14:paraId="4D26DF29" w14:textId="55DDA305" w:rsidR="00A676E2" w:rsidRPr="008938AD" w:rsidRDefault="00A676E2" w:rsidP="008001AF">
      <w:pPr>
        <w:spacing w:line="240" w:lineRule="auto"/>
        <w:jc w:val="center"/>
        <w:rPr>
          <w:rFonts w:ascii="Arial" w:hAnsi="Arial" w:cs="Arial"/>
          <w:b/>
          <w:iCs/>
          <w:sz w:val="20"/>
          <w:szCs w:val="20"/>
        </w:rPr>
      </w:pPr>
    </w:p>
    <w:p w14:paraId="674C0BB2" w14:textId="6E75BE13" w:rsidR="00C57007" w:rsidRPr="008938AD" w:rsidRDefault="009905EA" w:rsidP="008001AF">
      <w:pPr>
        <w:spacing w:line="240" w:lineRule="auto"/>
        <w:jc w:val="center"/>
        <w:rPr>
          <w:rFonts w:ascii="Arial" w:hAnsi="Arial" w:cs="Arial"/>
          <w:b/>
          <w:iCs/>
          <w:sz w:val="20"/>
          <w:szCs w:val="20"/>
        </w:rPr>
      </w:pPr>
      <w:r w:rsidRPr="008938AD">
        <w:rPr>
          <w:rFonts w:ascii="Arial" w:hAnsi="Arial" w:cs="Arial"/>
          <w:b/>
          <w:iCs/>
          <w:sz w:val="20"/>
          <w:szCs w:val="20"/>
        </w:rPr>
        <w:t>December</w:t>
      </w:r>
      <w:r w:rsidR="009B51AB" w:rsidRPr="008938AD">
        <w:rPr>
          <w:rFonts w:ascii="Arial" w:hAnsi="Arial" w:cs="Arial"/>
          <w:b/>
          <w:iCs/>
          <w:sz w:val="20"/>
          <w:szCs w:val="20"/>
        </w:rPr>
        <w:t xml:space="preserve"> update -</w:t>
      </w:r>
      <w:r w:rsidR="007D40F9" w:rsidRPr="008938AD">
        <w:rPr>
          <w:rFonts w:ascii="Arial" w:hAnsi="Arial" w:cs="Arial"/>
          <w:b/>
          <w:iCs/>
          <w:sz w:val="20"/>
          <w:szCs w:val="20"/>
        </w:rPr>
        <w:t xml:space="preserve"> </w:t>
      </w:r>
      <w:r w:rsidR="00C57007" w:rsidRPr="008938AD">
        <w:rPr>
          <w:rFonts w:ascii="Arial" w:hAnsi="Arial" w:cs="Arial"/>
          <w:b/>
          <w:iCs/>
          <w:sz w:val="20"/>
          <w:szCs w:val="20"/>
        </w:rPr>
        <w:t>Twinning Project “Further support to the implementation of the National Qualifications Framework”</w:t>
      </w:r>
      <w:r w:rsidR="00E11F32" w:rsidRPr="008938AD">
        <w:rPr>
          <w:rFonts w:ascii="Arial" w:hAnsi="Arial" w:cs="Arial"/>
          <w:b/>
          <w:iCs/>
          <w:sz w:val="20"/>
          <w:szCs w:val="20"/>
        </w:rPr>
        <w:t xml:space="preserve"> funded by the EU</w:t>
      </w:r>
      <w:r w:rsidR="00C57007" w:rsidRPr="008938AD">
        <w:rPr>
          <w:rFonts w:ascii="Arial" w:hAnsi="Arial" w:cs="Arial"/>
          <w:b/>
          <w:iCs/>
          <w:sz w:val="20"/>
          <w:szCs w:val="20"/>
        </w:rPr>
        <w:t xml:space="preserve"> MK IPA 17 SO 01 21</w:t>
      </w:r>
    </w:p>
    <w:p w14:paraId="6AAADC1B" w14:textId="77777777" w:rsidR="001D6EB6" w:rsidRPr="008938AD" w:rsidRDefault="001D6EB6" w:rsidP="00F44168">
      <w:pPr>
        <w:spacing w:line="240" w:lineRule="auto"/>
        <w:jc w:val="both"/>
        <w:rPr>
          <w:rFonts w:ascii="Arial" w:hAnsi="Arial" w:cs="Arial"/>
          <w:sz w:val="20"/>
          <w:szCs w:val="20"/>
          <w:highlight w:val="yellow"/>
        </w:rPr>
      </w:pPr>
    </w:p>
    <w:p w14:paraId="62A525CA" w14:textId="2821E82D" w:rsidR="00F44168" w:rsidRPr="008938AD" w:rsidRDefault="00F44168" w:rsidP="00F44168">
      <w:pPr>
        <w:spacing w:line="240" w:lineRule="auto"/>
        <w:jc w:val="both"/>
        <w:rPr>
          <w:rFonts w:ascii="Arial" w:hAnsi="Arial" w:cs="Arial"/>
          <w:sz w:val="20"/>
          <w:szCs w:val="20"/>
        </w:rPr>
      </w:pPr>
    </w:p>
    <w:p w14:paraId="5CDE7AA9" w14:textId="500C3110" w:rsidR="00F44168" w:rsidRPr="008938AD" w:rsidRDefault="00D211C6" w:rsidP="00F44168">
      <w:pPr>
        <w:spacing w:line="240" w:lineRule="auto"/>
        <w:jc w:val="both"/>
        <w:rPr>
          <w:rFonts w:ascii="Arial" w:hAnsi="Arial" w:cs="Arial"/>
          <w:b/>
          <w:bCs/>
          <w:sz w:val="20"/>
          <w:szCs w:val="20"/>
        </w:rPr>
      </w:pPr>
      <w:r w:rsidRPr="008938AD">
        <w:rPr>
          <w:rFonts w:ascii="Arial" w:hAnsi="Arial" w:cs="Arial"/>
          <w:b/>
          <w:bCs/>
          <w:sz w:val="20"/>
          <w:szCs w:val="20"/>
        </w:rPr>
        <w:t>Concluding</w:t>
      </w:r>
      <w:r w:rsidR="00BB3F17" w:rsidRPr="008938AD">
        <w:rPr>
          <w:rFonts w:ascii="Arial" w:hAnsi="Arial" w:cs="Arial"/>
          <w:b/>
          <w:bCs/>
          <w:sz w:val="20"/>
          <w:szCs w:val="20"/>
        </w:rPr>
        <w:t xml:space="preserve"> Component 2: </w:t>
      </w:r>
      <w:r w:rsidR="001665F4" w:rsidRPr="008938AD">
        <w:rPr>
          <w:rFonts w:ascii="Arial" w:hAnsi="Arial" w:cs="Arial"/>
          <w:b/>
          <w:bCs/>
          <w:sz w:val="20"/>
          <w:szCs w:val="20"/>
        </w:rPr>
        <w:t xml:space="preserve">Another Contribution to </w:t>
      </w:r>
      <w:r w:rsidR="00BB3F17" w:rsidRPr="008938AD">
        <w:rPr>
          <w:rFonts w:ascii="Arial" w:hAnsi="Arial" w:cs="Arial"/>
          <w:b/>
          <w:bCs/>
          <w:sz w:val="20"/>
          <w:szCs w:val="20"/>
        </w:rPr>
        <w:t>Advanc</w:t>
      </w:r>
      <w:r w:rsidR="008D1A86" w:rsidRPr="008938AD">
        <w:rPr>
          <w:rFonts w:ascii="Arial" w:hAnsi="Arial" w:cs="Arial"/>
          <w:b/>
          <w:bCs/>
          <w:sz w:val="20"/>
          <w:szCs w:val="20"/>
        </w:rPr>
        <w:t>e the</w:t>
      </w:r>
      <w:r w:rsidR="00BB3F17" w:rsidRPr="008938AD">
        <w:rPr>
          <w:rFonts w:ascii="Arial" w:hAnsi="Arial" w:cs="Arial"/>
          <w:b/>
          <w:bCs/>
          <w:sz w:val="20"/>
          <w:szCs w:val="20"/>
        </w:rPr>
        <w:t xml:space="preserve"> National Qualifications Framework</w:t>
      </w:r>
    </w:p>
    <w:p w14:paraId="08B16153"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We are pleased to announce the official conclusion of the Twinning project in December, marked by a significant activity under Component 2. This phase focused on supporting the further implementation and enhancing the capacities of the National Qualifications Framework (NQF) in alignment with the Quality Assurance (QA) framework.</w:t>
      </w:r>
    </w:p>
    <w:p w14:paraId="17EF674D"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Under Component 2, the key objective was to enable transparent and simplified procedures and methodologies for the development and inclusion of qualifications/occupational standards from various learning settings in the digital NQF register.</w:t>
      </w:r>
    </w:p>
    <w:p w14:paraId="565AA6A6"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Activity 2.2.5, designed as a "training of trainers," served as a logical continuation of previously implemented activities related to developing qualification standards. The mission aimed to provide detailed information on the organization of approval of qualification standards in Higher Education (HE), referencing of HE to the NQF, quality assurance of HE qualifications, as well as referencing of HE qualifications to the European Qualifications Framework (EQF) and the Qualifications Framework of the European Higher Education Area (QF-EHEA).</w:t>
      </w:r>
    </w:p>
    <w:p w14:paraId="6EB8188D"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The training sessions, conducted from November 27 to December 1, were attended by representatives from Higher Education Institutions (HEIs), colleagues from the Ministry of Education and Science (MoES), and representatives from the Chamber of Commerce.</w:t>
      </w:r>
    </w:p>
    <w:p w14:paraId="2792C8CB"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Lithuanian and Croatian experts, Mr. Vidmantas Tutlys and Ms. Ana Tecilazic, covered a comprehensive range of aspects throughout the mission. Topics included the importance of qualification standards for increasing transparency and comparability, the use of qualification standards in internal and external QA, the significance of leveling HE to NQF, and the referencing of HE qualifications to the EQF and QF-EHEA levels.</w:t>
      </w:r>
    </w:p>
    <w:p w14:paraId="452DD90E" w14:textId="77777777"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In addition to the on-site activities, the experts prepared webinars on the involvement of stakeholders in the development and implementation of NQF and on aligning internal quality assurance systems with NQF.</w:t>
      </w:r>
    </w:p>
    <w:p w14:paraId="0AECC89A" w14:textId="02967C8F" w:rsidR="00835E88" w:rsidRPr="008938AD" w:rsidRDefault="00835E88" w:rsidP="00835E88">
      <w:pPr>
        <w:spacing w:line="240" w:lineRule="auto"/>
        <w:jc w:val="both"/>
        <w:rPr>
          <w:rFonts w:ascii="Arial" w:hAnsi="Arial" w:cs="Arial"/>
          <w:sz w:val="20"/>
          <w:szCs w:val="20"/>
        </w:rPr>
      </w:pPr>
      <w:r w:rsidRPr="008938AD">
        <w:rPr>
          <w:rFonts w:ascii="Arial" w:hAnsi="Arial" w:cs="Arial"/>
          <w:sz w:val="20"/>
          <w:szCs w:val="20"/>
        </w:rPr>
        <w:t>The collaborative efforts of all parties involved in this Component have resulted in outputs that promise to make the education and training system more transparent and modern, reflecting all developments within the country and beyond</w:t>
      </w:r>
      <w:r w:rsidR="004A33CC" w:rsidRPr="008938AD">
        <w:rPr>
          <w:rFonts w:ascii="Arial" w:hAnsi="Arial" w:cs="Arial"/>
          <w:sz w:val="20"/>
          <w:szCs w:val="20"/>
        </w:rPr>
        <w:t>.</w:t>
      </w:r>
    </w:p>
    <w:p w14:paraId="1ECE38FF" w14:textId="77777777" w:rsidR="00835E88" w:rsidRPr="008938AD" w:rsidRDefault="00835E88" w:rsidP="00F44168">
      <w:pPr>
        <w:spacing w:line="240" w:lineRule="auto"/>
        <w:jc w:val="both"/>
        <w:rPr>
          <w:rFonts w:ascii="Arial" w:hAnsi="Arial" w:cs="Arial"/>
          <w:b/>
          <w:bCs/>
          <w:sz w:val="20"/>
          <w:szCs w:val="20"/>
        </w:rPr>
      </w:pPr>
    </w:p>
    <w:p w14:paraId="1F277CE1" w14:textId="35E9C2DB" w:rsidR="001C662F" w:rsidRPr="008938AD" w:rsidRDefault="006F4DB9" w:rsidP="00CA1327">
      <w:pPr>
        <w:pStyle w:val="Caption"/>
        <w:jc w:val="both"/>
        <w:rPr>
          <w:rFonts w:ascii="Arial" w:hAnsi="Arial" w:cs="Arial"/>
          <w:i w:val="0"/>
        </w:rPr>
      </w:pPr>
      <w:r w:rsidRPr="008938AD">
        <w:rPr>
          <w:rFonts w:ascii="Arial" w:hAnsi="Arial" w:cs="Arial"/>
          <w:i w:val="0"/>
          <w:noProof/>
        </w:rPr>
        <w:lastRenderedPageBreak/>
        <w:drawing>
          <wp:anchor distT="0" distB="0" distL="114300" distR="114300" simplePos="0" relativeHeight="251707392" behindDoc="1" locked="0" layoutInCell="1" allowOverlap="1" wp14:anchorId="53915131" wp14:editId="75A0B7D0">
            <wp:simplePos x="0" y="0"/>
            <wp:positionH relativeFrom="margin">
              <wp:posOffset>2212623</wp:posOffset>
            </wp:positionH>
            <wp:positionV relativeFrom="paragraph">
              <wp:posOffset>1382889</wp:posOffset>
            </wp:positionV>
            <wp:extent cx="3725122" cy="225742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55fe725ba7109d9a199670887513308-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2125" cy="2261669"/>
                    </a:xfrm>
                    <a:prstGeom prst="rect">
                      <a:avLst/>
                    </a:prstGeom>
                  </pic:spPr>
                </pic:pic>
              </a:graphicData>
            </a:graphic>
            <wp14:sizeRelH relativeFrom="page">
              <wp14:pctWidth>0</wp14:pctWidth>
            </wp14:sizeRelH>
            <wp14:sizeRelV relativeFrom="page">
              <wp14:pctHeight>0</wp14:pctHeight>
            </wp14:sizeRelV>
          </wp:anchor>
        </w:drawing>
      </w:r>
      <w:r w:rsidR="0002173E" w:rsidRPr="008938AD">
        <w:rPr>
          <w:rFonts w:ascii="Arial" w:hAnsi="Arial" w:cs="Arial"/>
          <w:noProof/>
        </w:rPr>
        <w:drawing>
          <wp:inline distT="0" distB="0" distL="0" distR="0" wp14:anchorId="42C9DE1C" wp14:editId="716F3697">
            <wp:extent cx="3373012" cy="210537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28_103416.jpg"/>
                    <pic:cNvPicPr/>
                  </pic:nvPicPr>
                  <pic:blipFill rotWithShape="1">
                    <a:blip r:embed="rId9" cstate="print">
                      <a:extLst>
                        <a:ext uri="{28A0092B-C50C-407E-A947-70E740481C1C}">
                          <a14:useLocalDpi xmlns:a14="http://schemas.microsoft.com/office/drawing/2010/main" val="0"/>
                        </a:ext>
                      </a:extLst>
                    </a:blip>
                    <a:srcRect b="6260"/>
                    <a:stretch/>
                  </pic:blipFill>
                  <pic:spPr bwMode="auto">
                    <a:xfrm>
                      <a:off x="0" y="0"/>
                      <a:ext cx="3392776" cy="2117714"/>
                    </a:xfrm>
                    <a:prstGeom prst="rect">
                      <a:avLst/>
                    </a:prstGeom>
                    <a:ln>
                      <a:noFill/>
                    </a:ln>
                    <a:extLst>
                      <a:ext uri="{53640926-AAD7-44D8-BBD7-CCE9431645EC}">
                        <a14:shadowObscured xmlns:a14="http://schemas.microsoft.com/office/drawing/2010/main"/>
                      </a:ext>
                    </a:extLst>
                  </pic:spPr>
                </pic:pic>
              </a:graphicData>
            </a:graphic>
          </wp:inline>
        </w:drawing>
      </w:r>
      <w:r w:rsidR="0002173E" w:rsidRPr="008938AD">
        <w:rPr>
          <w:rFonts w:ascii="Arial" w:hAnsi="Arial" w:cs="Arial"/>
        </w:rPr>
        <w:t xml:space="preserve"> </w:t>
      </w:r>
    </w:p>
    <w:p w14:paraId="56945511" w14:textId="77777777" w:rsidR="006F4DB9" w:rsidRPr="008938AD" w:rsidRDefault="006F4DB9" w:rsidP="00CA1327">
      <w:pPr>
        <w:pStyle w:val="Caption"/>
        <w:jc w:val="both"/>
        <w:rPr>
          <w:rFonts w:ascii="Arial" w:hAnsi="Arial" w:cs="Arial"/>
        </w:rPr>
      </w:pPr>
    </w:p>
    <w:p w14:paraId="215D31FD" w14:textId="77777777" w:rsidR="006F4DB9" w:rsidRPr="008938AD" w:rsidRDefault="006F4DB9" w:rsidP="00CA1327">
      <w:pPr>
        <w:pStyle w:val="Caption"/>
        <w:jc w:val="both"/>
        <w:rPr>
          <w:rFonts w:ascii="Arial" w:hAnsi="Arial" w:cs="Arial"/>
        </w:rPr>
      </w:pPr>
    </w:p>
    <w:p w14:paraId="114FC52C" w14:textId="77777777" w:rsidR="006F4DB9" w:rsidRPr="008938AD" w:rsidRDefault="006F4DB9" w:rsidP="00CA1327">
      <w:pPr>
        <w:pStyle w:val="Caption"/>
        <w:jc w:val="both"/>
        <w:rPr>
          <w:rFonts w:ascii="Arial" w:hAnsi="Arial" w:cs="Arial"/>
        </w:rPr>
      </w:pPr>
    </w:p>
    <w:p w14:paraId="439500B7" w14:textId="77777777" w:rsidR="006F4DB9" w:rsidRPr="008938AD" w:rsidRDefault="006F4DB9" w:rsidP="00CA1327">
      <w:pPr>
        <w:pStyle w:val="Caption"/>
        <w:jc w:val="both"/>
        <w:rPr>
          <w:rFonts w:ascii="Arial" w:hAnsi="Arial" w:cs="Arial"/>
        </w:rPr>
      </w:pPr>
    </w:p>
    <w:p w14:paraId="02A5DA47" w14:textId="6021BFFD" w:rsidR="006F4DB9" w:rsidRPr="008938AD" w:rsidRDefault="006F4DB9" w:rsidP="00CA1327">
      <w:pPr>
        <w:pStyle w:val="Caption"/>
        <w:jc w:val="both"/>
        <w:rPr>
          <w:rFonts w:ascii="Arial" w:hAnsi="Arial" w:cs="Arial"/>
        </w:rPr>
      </w:pPr>
      <w:r w:rsidRPr="008938AD">
        <w:rPr>
          <w:rFonts w:ascii="Arial" w:hAnsi="Arial" w:cs="Arial"/>
          <w:noProof/>
        </w:rPr>
        <w:drawing>
          <wp:anchor distT="0" distB="0" distL="114300" distR="114300" simplePos="0" relativeHeight="251708416" behindDoc="1" locked="0" layoutInCell="1" allowOverlap="1" wp14:anchorId="11132DC5" wp14:editId="13E6E65D">
            <wp:simplePos x="0" y="0"/>
            <wp:positionH relativeFrom="margin">
              <wp:align>left</wp:align>
            </wp:positionH>
            <wp:positionV relativeFrom="paragraph">
              <wp:posOffset>167569</wp:posOffset>
            </wp:positionV>
            <wp:extent cx="3866444" cy="2358893"/>
            <wp:effectExtent l="0" t="0" r="127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99575fb6995cf20a5f38542ab988e374-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2689" cy="2368804"/>
                    </a:xfrm>
                    <a:prstGeom prst="rect">
                      <a:avLst/>
                    </a:prstGeom>
                  </pic:spPr>
                </pic:pic>
              </a:graphicData>
            </a:graphic>
            <wp14:sizeRelH relativeFrom="page">
              <wp14:pctWidth>0</wp14:pctWidth>
            </wp14:sizeRelH>
            <wp14:sizeRelV relativeFrom="page">
              <wp14:pctHeight>0</wp14:pctHeight>
            </wp14:sizeRelV>
          </wp:anchor>
        </w:drawing>
      </w:r>
    </w:p>
    <w:p w14:paraId="1560F0D9" w14:textId="11BE3623" w:rsidR="006F4DB9" w:rsidRPr="008938AD" w:rsidRDefault="006F4DB9" w:rsidP="00CA1327">
      <w:pPr>
        <w:pStyle w:val="Caption"/>
        <w:jc w:val="both"/>
        <w:rPr>
          <w:rFonts w:ascii="Arial" w:hAnsi="Arial" w:cs="Arial"/>
        </w:rPr>
      </w:pPr>
    </w:p>
    <w:p w14:paraId="0FF46C38" w14:textId="08AC96CC" w:rsidR="006F4DB9" w:rsidRPr="008938AD" w:rsidRDefault="006F4DB9" w:rsidP="00CA1327">
      <w:pPr>
        <w:pStyle w:val="Caption"/>
        <w:jc w:val="both"/>
        <w:rPr>
          <w:rFonts w:ascii="Arial" w:hAnsi="Arial" w:cs="Arial"/>
        </w:rPr>
      </w:pPr>
    </w:p>
    <w:p w14:paraId="35F633CC" w14:textId="77777777" w:rsidR="006F4DB9" w:rsidRPr="008938AD" w:rsidRDefault="006F4DB9" w:rsidP="00CA1327">
      <w:pPr>
        <w:pStyle w:val="Caption"/>
        <w:jc w:val="both"/>
        <w:rPr>
          <w:rFonts w:ascii="Arial" w:hAnsi="Arial" w:cs="Arial"/>
        </w:rPr>
      </w:pPr>
    </w:p>
    <w:p w14:paraId="1B07A35E" w14:textId="77777777" w:rsidR="006F4DB9" w:rsidRPr="008938AD" w:rsidRDefault="006F4DB9" w:rsidP="00CA1327">
      <w:pPr>
        <w:pStyle w:val="Caption"/>
        <w:jc w:val="both"/>
        <w:rPr>
          <w:rFonts w:ascii="Arial" w:hAnsi="Arial" w:cs="Arial"/>
        </w:rPr>
      </w:pPr>
    </w:p>
    <w:p w14:paraId="66201666" w14:textId="77777777" w:rsidR="006F4DB9" w:rsidRPr="008938AD" w:rsidRDefault="006F4DB9" w:rsidP="00CA1327">
      <w:pPr>
        <w:pStyle w:val="Caption"/>
        <w:jc w:val="both"/>
        <w:rPr>
          <w:rFonts w:ascii="Arial" w:hAnsi="Arial" w:cs="Arial"/>
        </w:rPr>
      </w:pPr>
    </w:p>
    <w:p w14:paraId="6F778E19" w14:textId="77777777" w:rsidR="006F4DB9" w:rsidRPr="008938AD" w:rsidRDefault="006F4DB9" w:rsidP="00CA1327">
      <w:pPr>
        <w:pStyle w:val="Caption"/>
        <w:jc w:val="both"/>
        <w:rPr>
          <w:rFonts w:ascii="Arial" w:hAnsi="Arial" w:cs="Arial"/>
        </w:rPr>
      </w:pPr>
    </w:p>
    <w:p w14:paraId="226D5A9F" w14:textId="77777777" w:rsidR="006F4DB9" w:rsidRPr="008938AD" w:rsidRDefault="006F4DB9" w:rsidP="00CA1327">
      <w:pPr>
        <w:pStyle w:val="Caption"/>
        <w:jc w:val="both"/>
        <w:rPr>
          <w:rFonts w:ascii="Arial" w:hAnsi="Arial" w:cs="Arial"/>
        </w:rPr>
      </w:pPr>
    </w:p>
    <w:p w14:paraId="4D8A4122" w14:textId="77777777" w:rsidR="006F4DB9" w:rsidRPr="008938AD" w:rsidRDefault="006F4DB9" w:rsidP="00CA1327">
      <w:pPr>
        <w:pStyle w:val="Caption"/>
        <w:jc w:val="both"/>
        <w:rPr>
          <w:rFonts w:ascii="Arial" w:hAnsi="Arial" w:cs="Arial"/>
        </w:rPr>
      </w:pPr>
    </w:p>
    <w:p w14:paraId="0CAA8101" w14:textId="77777777" w:rsidR="006F4DB9" w:rsidRPr="008938AD" w:rsidRDefault="006F4DB9" w:rsidP="00CA1327">
      <w:pPr>
        <w:pStyle w:val="Caption"/>
        <w:jc w:val="both"/>
        <w:rPr>
          <w:rFonts w:ascii="Arial" w:hAnsi="Arial" w:cs="Arial"/>
        </w:rPr>
      </w:pPr>
    </w:p>
    <w:p w14:paraId="389D1206" w14:textId="7E32DECF" w:rsidR="00CA1327" w:rsidRPr="008938AD" w:rsidRDefault="002A00E6" w:rsidP="00CA1327">
      <w:pPr>
        <w:pStyle w:val="Caption"/>
        <w:jc w:val="both"/>
        <w:rPr>
          <w:rFonts w:ascii="Arial" w:hAnsi="Arial" w:cs="Arial"/>
        </w:rPr>
      </w:pPr>
      <w:r w:rsidRPr="008938AD">
        <w:rPr>
          <w:rFonts w:ascii="Arial" w:hAnsi="Arial" w:cs="Arial"/>
        </w:rPr>
        <w:t xml:space="preserve">Photos: </w:t>
      </w:r>
      <w:r w:rsidR="00014110" w:rsidRPr="008938AD">
        <w:rPr>
          <w:rFonts w:ascii="Arial" w:hAnsi="Arial" w:cs="Arial"/>
        </w:rPr>
        <w:t>Activity 2.2.5 “</w:t>
      </w:r>
      <w:r w:rsidR="00DB62D1" w:rsidRPr="008938AD">
        <w:rPr>
          <w:rFonts w:ascii="Arial" w:hAnsi="Arial" w:cs="Arial"/>
        </w:rPr>
        <w:t>Training of trainers</w:t>
      </w:r>
      <w:r w:rsidR="00014110" w:rsidRPr="008938AD">
        <w:rPr>
          <w:rFonts w:ascii="Arial" w:hAnsi="Arial" w:cs="Arial"/>
        </w:rPr>
        <w:t>”</w:t>
      </w:r>
    </w:p>
    <w:p w14:paraId="5214C022" w14:textId="77777777" w:rsidR="007D5D20" w:rsidRPr="008938AD" w:rsidRDefault="007D5D20" w:rsidP="00A27A7F">
      <w:pPr>
        <w:jc w:val="both"/>
        <w:rPr>
          <w:rFonts w:ascii="Arial" w:hAnsi="Arial" w:cs="Arial"/>
          <w:sz w:val="20"/>
          <w:szCs w:val="20"/>
          <w:highlight w:val="yellow"/>
        </w:rPr>
      </w:pPr>
    </w:p>
    <w:p w14:paraId="55AE09AF" w14:textId="5F22B8B4" w:rsidR="0018352A" w:rsidRPr="008938AD" w:rsidRDefault="0076449C" w:rsidP="00A27A7F">
      <w:pPr>
        <w:jc w:val="both"/>
        <w:rPr>
          <w:rFonts w:ascii="Arial" w:hAnsi="Arial" w:cs="Arial"/>
          <w:b/>
          <w:bCs/>
          <w:sz w:val="20"/>
          <w:szCs w:val="20"/>
        </w:rPr>
      </w:pPr>
      <w:r w:rsidRPr="008938AD">
        <w:rPr>
          <w:rFonts w:ascii="Arial" w:hAnsi="Arial" w:cs="Arial"/>
          <w:b/>
          <w:bCs/>
          <w:sz w:val="20"/>
          <w:szCs w:val="20"/>
        </w:rPr>
        <w:lastRenderedPageBreak/>
        <w:t>Final Steering Committee Meeting to Conclude the Collaborative Efforts of the Partners</w:t>
      </w:r>
    </w:p>
    <w:p w14:paraId="1C5D3AC8" w14:textId="580DB626" w:rsidR="003F4DD3" w:rsidRPr="008938AD" w:rsidRDefault="00D51CFD" w:rsidP="00734911">
      <w:pPr>
        <w:spacing w:line="240" w:lineRule="auto"/>
        <w:jc w:val="both"/>
        <w:rPr>
          <w:rFonts w:ascii="Arial" w:hAnsi="Arial" w:cs="Arial"/>
          <w:sz w:val="20"/>
          <w:szCs w:val="20"/>
        </w:rPr>
      </w:pPr>
      <w:r w:rsidRPr="008938AD">
        <w:rPr>
          <w:rFonts w:ascii="Arial" w:hAnsi="Arial" w:cs="Arial"/>
          <w:sz w:val="20"/>
          <w:szCs w:val="20"/>
        </w:rPr>
        <w:t>T</w:t>
      </w:r>
      <w:r w:rsidR="003F4DD3" w:rsidRPr="008938AD">
        <w:rPr>
          <w:rFonts w:ascii="Arial" w:hAnsi="Arial" w:cs="Arial"/>
          <w:sz w:val="20"/>
          <w:szCs w:val="20"/>
        </w:rPr>
        <w:t xml:space="preserve">he </w:t>
      </w:r>
      <w:r w:rsidRPr="008938AD">
        <w:rPr>
          <w:rFonts w:ascii="Arial" w:hAnsi="Arial" w:cs="Arial"/>
          <w:sz w:val="20"/>
          <w:szCs w:val="20"/>
        </w:rPr>
        <w:t>ninth</w:t>
      </w:r>
      <w:r w:rsidR="003F4DD3" w:rsidRPr="008938AD">
        <w:rPr>
          <w:rFonts w:ascii="Arial" w:hAnsi="Arial" w:cs="Arial"/>
          <w:sz w:val="20"/>
          <w:szCs w:val="20"/>
        </w:rPr>
        <w:t xml:space="preserve"> Steering Committee Meeting within the framework of the Twinning project </w:t>
      </w:r>
      <w:r w:rsidRPr="008938AD">
        <w:rPr>
          <w:rFonts w:ascii="Arial" w:hAnsi="Arial" w:cs="Arial"/>
          <w:sz w:val="20"/>
          <w:szCs w:val="20"/>
        </w:rPr>
        <w:t>took place on December, 12</w:t>
      </w:r>
      <w:r w:rsidR="003F4DD3" w:rsidRPr="008938AD">
        <w:rPr>
          <w:rFonts w:ascii="Arial" w:hAnsi="Arial" w:cs="Arial"/>
          <w:sz w:val="20"/>
          <w:szCs w:val="20"/>
        </w:rPr>
        <w:t xml:space="preserve">. </w:t>
      </w:r>
      <w:r w:rsidRPr="008938AD">
        <w:rPr>
          <w:rFonts w:ascii="Arial" w:hAnsi="Arial" w:cs="Arial"/>
          <w:sz w:val="20"/>
          <w:szCs w:val="20"/>
        </w:rPr>
        <w:t>Marking</w:t>
      </w:r>
      <w:r w:rsidR="003F4DD3" w:rsidRPr="008938AD">
        <w:rPr>
          <w:rFonts w:ascii="Arial" w:hAnsi="Arial" w:cs="Arial"/>
          <w:sz w:val="20"/>
          <w:szCs w:val="20"/>
        </w:rPr>
        <w:t xml:space="preserve"> </w:t>
      </w:r>
      <w:r w:rsidRPr="008938AD">
        <w:rPr>
          <w:rFonts w:ascii="Arial" w:hAnsi="Arial" w:cs="Arial"/>
          <w:sz w:val="20"/>
          <w:szCs w:val="20"/>
        </w:rPr>
        <w:t>the</w:t>
      </w:r>
      <w:r w:rsidR="003F4DD3" w:rsidRPr="008938AD">
        <w:rPr>
          <w:rFonts w:ascii="Arial" w:hAnsi="Arial" w:cs="Arial"/>
          <w:sz w:val="20"/>
          <w:szCs w:val="20"/>
        </w:rPr>
        <w:t xml:space="preserve"> final stage of implementation, this </w:t>
      </w:r>
      <w:r w:rsidRPr="008938AD">
        <w:rPr>
          <w:rFonts w:ascii="Arial" w:hAnsi="Arial" w:cs="Arial"/>
          <w:sz w:val="20"/>
          <w:szCs w:val="20"/>
        </w:rPr>
        <w:t>important meeting</w:t>
      </w:r>
      <w:r w:rsidR="003F4DD3" w:rsidRPr="008938AD">
        <w:rPr>
          <w:rFonts w:ascii="Arial" w:hAnsi="Arial" w:cs="Arial"/>
          <w:sz w:val="20"/>
          <w:szCs w:val="20"/>
        </w:rPr>
        <w:t xml:space="preserve"> </w:t>
      </w:r>
      <w:r w:rsidRPr="008938AD">
        <w:rPr>
          <w:rFonts w:ascii="Arial" w:hAnsi="Arial" w:cs="Arial"/>
          <w:sz w:val="20"/>
          <w:szCs w:val="20"/>
        </w:rPr>
        <w:t>provided an opportunity</w:t>
      </w:r>
      <w:r w:rsidR="003F4DD3" w:rsidRPr="008938AD">
        <w:rPr>
          <w:rFonts w:ascii="Arial" w:hAnsi="Arial" w:cs="Arial"/>
          <w:sz w:val="20"/>
          <w:szCs w:val="20"/>
        </w:rPr>
        <w:t xml:space="preserve"> for comprehensive </w:t>
      </w:r>
      <w:r w:rsidRPr="008938AD">
        <w:rPr>
          <w:rFonts w:ascii="Arial" w:hAnsi="Arial" w:cs="Arial"/>
          <w:sz w:val="20"/>
          <w:szCs w:val="20"/>
        </w:rPr>
        <w:t>overview</w:t>
      </w:r>
      <w:r w:rsidR="003F4DD3" w:rsidRPr="008938AD">
        <w:rPr>
          <w:rFonts w:ascii="Arial" w:hAnsi="Arial" w:cs="Arial"/>
          <w:sz w:val="20"/>
          <w:szCs w:val="20"/>
        </w:rPr>
        <w:t xml:space="preserve"> of the project's </w:t>
      </w:r>
      <w:r w:rsidRPr="008938AD">
        <w:rPr>
          <w:rFonts w:ascii="Arial" w:hAnsi="Arial" w:cs="Arial"/>
          <w:sz w:val="20"/>
          <w:szCs w:val="20"/>
        </w:rPr>
        <w:t>achievements</w:t>
      </w:r>
      <w:r w:rsidR="003F4DD3" w:rsidRPr="008938AD">
        <w:rPr>
          <w:rFonts w:ascii="Arial" w:hAnsi="Arial" w:cs="Arial"/>
          <w:sz w:val="20"/>
          <w:szCs w:val="20"/>
        </w:rPr>
        <w:t xml:space="preserve"> during the preceding quarter</w:t>
      </w:r>
      <w:r w:rsidRPr="008938AD">
        <w:rPr>
          <w:rFonts w:ascii="Arial" w:hAnsi="Arial" w:cs="Arial"/>
          <w:sz w:val="20"/>
          <w:szCs w:val="20"/>
        </w:rPr>
        <w:t xml:space="preserve">, but also an opportunity to glance back on the </w:t>
      </w:r>
      <w:r w:rsidR="00A95EFA" w:rsidRPr="008938AD">
        <w:rPr>
          <w:rFonts w:ascii="Arial" w:hAnsi="Arial" w:cs="Arial"/>
          <w:sz w:val="20"/>
          <w:szCs w:val="20"/>
        </w:rPr>
        <w:t xml:space="preserve">27 months of </w:t>
      </w:r>
      <w:r w:rsidR="00870102" w:rsidRPr="008938AD">
        <w:rPr>
          <w:rFonts w:ascii="Arial" w:hAnsi="Arial" w:cs="Arial"/>
          <w:sz w:val="20"/>
          <w:szCs w:val="20"/>
        </w:rPr>
        <w:t xml:space="preserve">project’s </w:t>
      </w:r>
      <w:r w:rsidR="00A95EFA" w:rsidRPr="008938AD">
        <w:rPr>
          <w:rFonts w:ascii="Arial" w:hAnsi="Arial" w:cs="Arial"/>
          <w:sz w:val="20"/>
          <w:szCs w:val="20"/>
        </w:rPr>
        <w:t>implementation</w:t>
      </w:r>
      <w:r w:rsidR="003F4DD3" w:rsidRPr="008938AD">
        <w:rPr>
          <w:rFonts w:ascii="Arial" w:hAnsi="Arial" w:cs="Arial"/>
          <w:sz w:val="20"/>
          <w:szCs w:val="20"/>
        </w:rPr>
        <w:t>.</w:t>
      </w:r>
      <w:r w:rsidR="009463DE" w:rsidRPr="008938AD">
        <w:rPr>
          <w:rFonts w:ascii="Arial" w:hAnsi="Arial" w:cs="Arial"/>
          <w:sz w:val="20"/>
          <w:szCs w:val="20"/>
        </w:rPr>
        <w:t xml:space="preserve"> T</w:t>
      </w:r>
      <w:r w:rsidR="003F4DD3" w:rsidRPr="008938AD">
        <w:rPr>
          <w:rFonts w:ascii="Arial" w:hAnsi="Arial" w:cs="Arial"/>
          <w:sz w:val="20"/>
          <w:szCs w:val="20"/>
        </w:rPr>
        <w:t>he State Secretary</w:t>
      </w:r>
      <w:r w:rsidR="009463DE" w:rsidRPr="008938AD">
        <w:rPr>
          <w:rFonts w:ascii="Arial" w:hAnsi="Arial" w:cs="Arial"/>
          <w:sz w:val="20"/>
          <w:szCs w:val="20"/>
        </w:rPr>
        <w:t>, Ms. Biljana Kazandjiska</w:t>
      </w:r>
      <w:r w:rsidR="003F4DD3" w:rsidRPr="008938AD">
        <w:rPr>
          <w:rFonts w:ascii="Arial" w:hAnsi="Arial" w:cs="Arial"/>
          <w:sz w:val="20"/>
          <w:szCs w:val="20"/>
        </w:rPr>
        <w:t xml:space="preserve">, extended a </w:t>
      </w:r>
      <w:r w:rsidR="003B4E6B" w:rsidRPr="008938AD">
        <w:rPr>
          <w:rFonts w:ascii="Arial" w:hAnsi="Arial" w:cs="Arial"/>
          <w:sz w:val="20"/>
          <w:szCs w:val="20"/>
        </w:rPr>
        <w:t>warm</w:t>
      </w:r>
      <w:r w:rsidR="003F4DD3" w:rsidRPr="008938AD">
        <w:rPr>
          <w:rFonts w:ascii="Arial" w:hAnsi="Arial" w:cs="Arial"/>
          <w:sz w:val="20"/>
          <w:szCs w:val="20"/>
        </w:rPr>
        <w:t xml:space="preserve"> welcome and </w:t>
      </w:r>
      <w:r w:rsidR="003B4E6B" w:rsidRPr="008938AD">
        <w:rPr>
          <w:rFonts w:ascii="Arial" w:hAnsi="Arial" w:cs="Arial"/>
          <w:sz w:val="20"/>
          <w:szCs w:val="20"/>
        </w:rPr>
        <w:t>expressed gratitude for the individual and collective efforts of all members of the Steering Committee, which is extremely important for the full operationalization of the NQF, thus making it more visible and recognized by the citizens, educational institutions and employers. The foreign experts contributed to the upgrading of the NQF, making it more applicable in many sectors.</w:t>
      </w:r>
    </w:p>
    <w:p w14:paraId="3FA4DCEE" w14:textId="0FA8B0B2" w:rsidR="003F4DD3" w:rsidRPr="008938AD" w:rsidRDefault="00BC45CC" w:rsidP="00734911">
      <w:pPr>
        <w:spacing w:line="240" w:lineRule="auto"/>
        <w:jc w:val="both"/>
        <w:rPr>
          <w:rFonts w:ascii="Arial" w:hAnsi="Arial" w:cs="Arial"/>
          <w:sz w:val="20"/>
          <w:szCs w:val="20"/>
        </w:rPr>
      </w:pPr>
      <w:r w:rsidRPr="008938AD">
        <w:rPr>
          <w:rFonts w:ascii="Arial" w:hAnsi="Arial" w:cs="Arial"/>
          <w:sz w:val="20"/>
          <w:szCs w:val="20"/>
        </w:rPr>
        <w:t>The Resident Twinning Advisor (RTA),</w:t>
      </w:r>
      <w:r w:rsidR="003F4DD3" w:rsidRPr="008938AD">
        <w:rPr>
          <w:rFonts w:ascii="Arial" w:hAnsi="Arial" w:cs="Arial"/>
          <w:sz w:val="20"/>
          <w:szCs w:val="20"/>
        </w:rPr>
        <w:t xml:space="preserve"> Ms. Jolita Butkienė</w:t>
      </w:r>
      <w:r w:rsidR="002F4B4B" w:rsidRPr="008938AD">
        <w:rPr>
          <w:rFonts w:ascii="Arial" w:hAnsi="Arial" w:cs="Arial"/>
          <w:sz w:val="20"/>
          <w:szCs w:val="20"/>
        </w:rPr>
        <w:t>,</w:t>
      </w:r>
      <w:r w:rsidR="003F4DD3" w:rsidRPr="008938AD">
        <w:rPr>
          <w:rFonts w:ascii="Arial" w:hAnsi="Arial" w:cs="Arial"/>
          <w:sz w:val="20"/>
          <w:szCs w:val="20"/>
        </w:rPr>
        <w:t xml:space="preserve"> presented the </w:t>
      </w:r>
      <w:r w:rsidR="002F4B4B" w:rsidRPr="008938AD">
        <w:rPr>
          <w:rFonts w:ascii="Arial" w:hAnsi="Arial" w:cs="Arial"/>
          <w:sz w:val="20"/>
          <w:szCs w:val="20"/>
        </w:rPr>
        <w:t>8</w:t>
      </w:r>
      <w:r w:rsidR="003F4DD3" w:rsidRPr="008938AD">
        <w:rPr>
          <w:rFonts w:ascii="Arial" w:hAnsi="Arial" w:cs="Arial"/>
          <w:sz w:val="20"/>
          <w:szCs w:val="20"/>
        </w:rPr>
        <w:t xml:space="preserve">th Quarterly </w:t>
      </w:r>
      <w:r w:rsidR="00F61186" w:rsidRPr="008938AD">
        <w:rPr>
          <w:rFonts w:ascii="Arial" w:hAnsi="Arial" w:cs="Arial"/>
          <w:sz w:val="20"/>
          <w:szCs w:val="20"/>
        </w:rPr>
        <w:t>R</w:t>
      </w:r>
      <w:r w:rsidR="003F4DD3" w:rsidRPr="008938AD">
        <w:rPr>
          <w:rFonts w:ascii="Arial" w:hAnsi="Arial" w:cs="Arial"/>
          <w:sz w:val="20"/>
          <w:szCs w:val="20"/>
        </w:rPr>
        <w:t>eport</w:t>
      </w:r>
      <w:r w:rsidR="002F4B4B" w:rsidRPr="008938AD">
        <w:rPr>
          <w:rFonts w:ascii="Arial" w:hAnsi="Arial" w:cs="Arial"/>
          <w:sz w:val="20"/>
          <w:szCs w:val="20"/>
        </w:rPr>
        <w:t xml:space="preserve"> listing the</w:t>
      </w:r>
      <w:r w:rsidR="003F4DD3" w:rsidRPr="008938AD">
        <w:rPr>
          <w:rFonts w:ascii="Arial" w:hAnsi="Arial" w:cs="Arial"/>
          <w:sz w:val="20"/>
          <w:szCs w:val="20"/>
        </w:rPr>
        <w:t xml:space="preserve"> activities that were successfully </w:t>
      </w:r>
      <w:r w:rsidR="002F4B4B" w:rsidRPr="008938AD">
        <w:rPr>
          <w:rFonts w:ascii="Arial" w:hAnsi="Arial" w:cs="Arial"/>
          <w:sz w:val="20"/>
          <w:szCs w:val="20"/>
        </w:rPr>
        <w:t>realized</w:t>
      </w:r>
      <w:r w:rsidR="003F4DD3" w:rsidRPr="008938AD">
        <w:rPr>
          <w:rFonts w:ascii="Arial" w:hAnsi="Arial" w:cs="Arial"/>
          <w:sz w:val="20"/>
          <w:szCs w:val="20"/>
        </w:rPr>
        <w:t xml:space="preserve"> and the </w:t>
      </w:r>
      <w:r w:rsidR="0009510E" w:rsidRPr="008938AD">
        <w:rPr>
          <w:rFonts w:ascii="Arial" w:hAnsi="Arial" w:cs="Arial"/>
          <w:sz w:val="20"/>
          <w:szCs w:val="20"/>
        </w:rPr>
        <w:t>benchmarks</w:t>
      </w:r>
      <w:r w:rsidR="003F4DD3" w:rsidRPr="008938AD">
        <w:rPr>
          <w:rFonts w:ascii="Arial" w:hAnsi="Arial" w:cs="Arial"/>
          <w:sz w:val="20"/>
          <w:szCs w:val="20"/>
        </w:rPr>
        <w:t xml:space="preserve"> </w:t>
      </w:r>
      <w:r w:rsidR="0009510E" w:rsidRPr="008938AD">
        <w:rPr>
          <w:rFonts w:ascii="Arial" w:hAnsi="Arial" w:cs="Arial"/>
          <w:sz w:val="20"/>
          <w:szCs w:val="20"/>
        </w:rPr>
        <w:t>met, including information on the engagements of experts and stakeholders</w:t>
      </w:r>
      <w:r w:rsidR="003F4DD3" w:rsidRPr="008938AD">
        <w:rPr>
          <w:rFonts w:ascii="Arial" w:hAnsi="Arial" w:cs="Arial"/>
          <w:sz w:val="20"/>
          <w:szCs w:val="20"/>
        </w:rPr>
        <w:t>.</w:t>
      </w:r>
      <w:r w:rsidR="0009510E" w:rsidRPr="008938AD">
        <w:rPr>
          <w:rFonts w:ascii="Arial" w:hAnsi="Arial" w:cs="Arial"/>
          <w:sz w:val="20"/>
          <w:szCs w:val="20"/>
        </w:rPr>
        <w:t xml:space="preserve"> </w:t>
      </w:r>
      <w:r w:rsidR="00E2424B" w:rsidRPr="008938AD">
        <w:rPr>
          <w:rFonts w:ascii="Arial" w:hAnsi="Arial" w:cs="Arial"/>
          <w:sz w:val="20"/>
          <w:szCs w:val="20"/>
        </w:rPr>
        <w:t>A</w:t>
      </w:r>
      <w:r w:rsidR="003F4DD3" w:rsidRPr="008938AD">
        <w:rPr>
          <w:rFonts w:ascii="Arial" w:hAnsi="Arial" w:cs="Arial"/>
          <w:sz w:val="20"/>
          <w:szCs w:val="20"/>
        </w:rPr>
        <w:t xml:space="preserve"> total of </w:t>
      </w:r>
      <w:r w:rsidR="00E2424B" w:rsidRPr="008938AD">
        <w:rPr>
          <w:rFonts w:ascii="Arial" w:hAnsi="Arial" w:cs="Arial"/>
          <w:sz w:val="20"/>
          <w:szCs w:val="20"/>
        </w:rPr>
        <w:t>57</w:t>
      </w:r>
      <w:r w:rsidR="003F4DD3" w:rsidRPr="008938AD">
        <w:rPr>
          <w:rFonts w:ascii="Arial" w:hAnsi="Arial" w:cs="Arial"/>
          <w:sz w:val="20"/>
          <w:szCs w:val="20"/>
        </w:rPr>
        <w:t xml:space="preserve"> </w:t>
      </w:r>
      <w:r w:rsidR="00E2424B" w:rsidRPr="008938AD">
        <w:rPr>
          <w:rFonts w:ascii="Arial" w:hAnsi="Arial" w:cs="Arial"/>
          <w:sz w:val="20"/>
          <w:szCs w:val="20"/>
        </w:rPr>
        <w:t xml:space="preserve">BC </w:t>
      </w:r>
      <w:r w:rsidR="003F4DD3" w:rsidRPr="008938AD">
        <w:rPr>
          <w:rFonts w:ascii="Arial" w:hAnsi="Arial" w:cs="Arial"/>
          <w:sz w:val="20"/>
          <w:szCs w:val="20"/>
        </w:rPr>
        <w:t xml:space="preserve">representatives from </w:t>
      </w:r>
      <w:r w:rsidR="00E2424B" w:rsidRPr="008938AD">
        <w:rPr>
          <w:rFonts w:ascii="Arial" w:hAnsi="Arial" w:cs="Arial"/>
          <w:sz w:val="20"/>
          <w:szCs w:val="20"/>
        </w:rPr>
        <w:t xml:space="preserve">MoES, HEIs, vocational education and training (VET) organizations, NQF Board and other relevant </w:t>
      </w:r>
      <w:r w:rsidR="003F4DD3" w:rsidRPr="008938AD">
        <w:rPr>
          <w:rFonts w:ascii="Arial" w:hAnsi="Arial" w:cs="Arial"/>
          <w:sz w:val="20"/>
          <w:szCs w:val="20"/>
        </w:rPr>
        <w:t xml:space="preserve">institutions and bodies in North Macedonia participated in the project activities. </w:t>
      </w:r>
      <w:r w:rsidR="004C419C" w:rsidRPr="008938AD">
        <w:rPr>
          <w:rFonts w:ascii="Arial" w:hAnsi="Arial" w:cs="Arial"/>
          <w:sz w:val="20"/>
          <w:szCs w:val="20"/>
        </w:rPr>
        <w:t>31</w:t>
      </w:r>
      <w:r w:rsidR="003F4DD3" w:rsidRPr="008938AD">
        <w:rPr>
          <w:rFonts w:ascii="Arial" w:hAnsi="Arial" w:cs="Arial"/>
          <w:sz w:val="20"/>
          <w:szCs w:val="20"/>
        </w:rPr>
        <w:t xml:space="preserve"> </w:t>
      </w:r>
      <w:r w:rsidR="004C419C" w:rsidRPr="008938AD">
        <w:rPr>
          <w:rFonts w:ascii="Arial" w:hAnsi="Arial" w:cs="Arial"/>
          <w:sz w:val="20"/>
          <w:szCs w:val="20"/>
        </w:rPr>
        <w:t xml:space="preserve">MS </w:t>
      </w:r>
      <w:r w:rsidR="003F4DD3" w:rsidRPr="008938AD">
        <w:rPr>
          <w:rFonts w:ascii="Arial" w:hAnsi="Arial" w:cs="Arial"/>
          <w:sz w:val="20"/>
          <w:szCs w:val="20"/>
        </w:rPr>
        <w:t xml:space="preserve">experts </w:t>
      </w:r>
      <w:r w:rsidR="004C419C" w:rsidRPr="008938AD">
        <w:rPr>
          <w:rFonts w:ascii="Arial" w:hAnsi="Arial" w:cs="Arial"/>
          <w:sz w:val="20"/>
          <w:szCs w:val="20"/>
        </w:rPr>
        <w:t xml:space="preserve">dedicated 25 working days </w:t>
      </w:r>
      <w:r w:rsidR="003F4DD3" w:rsidRPr="008938AD">
        <w:rPr>
          <w:rFonts w:ascii="Arial" w:hAnsi="Arial" w:cs="Arial"/>
          <w:sz w:val="20"/>
          <w:szCs w:val="20"/>
        </w:rPr>
        <w:t>to diverse initiatives</w:t>
      </w:r>
      <w:r w:rsidR="004C419C" w:rsidRPr="008938AD">
        <w:rPr>
          <w:rFonts w:ascii="Arial" w:hAnsi="Arial" w:cs="Arial"/>
          <w:sz w:val="20"/>
          <w:szCs w:val="20"/>
        </w:rPr>
        <w:t xml:space="preserve"> and concepts that</w:t>
      </w:r>
      <w:r w:rsidR="003F4DD3" w:rsidRPr="008938AD">
        <w:rPr>
          <w:rFonts w:ascii="Arial" w:hAnsi="Arial" w:cs="Arial"/>
          <w:sz w:val="20"/>
          <w:szCs w:val="20"/>
        </w:rPr>
        <w:t xml:space="preserve"> </w:t>
      </w:r>
      <w:r w:rsidR="004C419C" w:rsidRPr="008938AD">
        <w:rPr>
          <w:rFonts w:ascii="Arial" w:hAnsi="Arial" w:cs="Arial"/>
          <w:sz w:val="20"/>
          <w:szCs w:val="20"/>
        </w:rPr>
        <w:t>were presented during</w:t>
      </w:r>
      <w:r w:rsidR="003F4DD3" w:rsidRPr="008938AD">
        <w:rPr>
          <w:rFonts w:ascii="Arial" w:hAnsi="Arial" w:cs="Arial"/>
          <w:sz w:val="20"/>
          <w:szCs w:val="20"/>
        </w:rPr>
        <w:t xml:space="preserve"> </w:t>
      </w:r>
      <w:r w:rsidR="004C419C" w:rsidRPr="008938AD">
        <w:rPr>
          <w:rFonts w:ascii="Arial" w:hAnsi="Arial" w:cs="Arial"/>
          <w:sz w:val="20"/>
          <w:szCs w:val="20"/>
        </w:rPr>
        <w:t>7</w:t>
      </w:r>
      <w:r w:rsidR="003F4DD3" w:rsidRPr="008938AD">
        <w:rPr>
          <w:rFonts w:ascii="Arial" w:hAnsi="Arial" w:cs="Arial"/>
          <w:sz w:val="20"/>
          <w:szCs w:val="20"/>
        </w:rPr>
        <w:t xml:space="preserve"> project events, including workshops</w:t>
      </w:r>
      <w:r w:rsidR="004C419C" w:rsidRPr="008938AD">
        <w:rPr>
          <w:rFonts w:ascii="Arial" w:hAnsi="Arial" w:cs="Arial"/>
          <w:sz w:val="20"/>
          <w:szCs w:val="20"/>
        </w:rPr>
        <w:t xml:space="preserve"> </w:t>
      </w:r>
      <w:r w:rsidR="003F4DD3" w:rsidRPr="008938AD">
        <w:rPr>
          <w:rFonts w:ascii="Arial" w:hAnsi="Arial" w:cs="Arial"/>
          <w:sz w:val="20"/>
          <w:szCs w:val="20"/>
        </w:rPr>
        <w:t>and peer-learning activities/training sessions.</w:t>
      </w:r>
      <w:r w:rsidR="001D391C" w:rsidRPr="008938AD">
        <w:rPr>
          <w:rFonts w:ascii="Arial" w:hAnsi="Arial" w:cs="Arial"/>
          <w:sz w:val="20"/>
          <w:szCs w:val="20"/>
        </w:rPr>
        <w:t xml:space="preserve"> In addition, 4</w:t>
      </w:r>
      <w:r w:rsidR="002C4112" w:rsidRPr="008938AD">
        <w:rPr>
          <w:rFonts w:ascii="Arial" w:hAnsi="Arial" w:cs="Arial"/>
          <w:sz w:val="20"/>
          <w:szCs w:val="20"/>
        </w:rPr>
        <w:t xml:space="preserve"> project deliverables were completed during the quarter in question</w:t>
      </w:r>
      <w:r w:rsidR="003622DA" w:rsidRPr="008938AD">
        <w:rPr>
          <w:rFonts w:ascii="Arial" w:hAnsi="Arial" w:cs="Arial"/>
          <w:sz w:val="20"/>
          <w:szCs w:val="20"/>
        </w:rPr>
        <w:t xml:space="preserve">: </w:t>
      </w:r>
      <w:r w:rsidR="00370E77" w:rsidRPr="008938AD">
        <w:rPr>
          <w:rFonts w:ascii="Arial" w:hAnsi="Arial" w:cs="Arial"/>
          <w:sz w:val="20"/>
          <w:szCs w:val="20"/>
        </w:rPr>
        <w:t>P</w:t>
      </w:r>
      <w:r w:rsidR="00654B01" w:rsidRPr="008938AD">
        <w:rPr>
          <w:rFonts w:ascii="Arial" w:hAnsi="Arial" w:cs="Arial"/>
          <w:sz w:val="20"/>
          <w:szCs w:val="20"/>
        </w:rPr>
        <w:t xml:space="preserve">romotional </w:t>
      </w:r>
      <w:r w:rsidR="00370E77" w:rsidRPr="008938AD">
        <w:rPr>
          <w:rFonts w:ascii="Arial" w:hAnsi="Arial" w:cs="Arial"/>
          <w:sz w:val="20"/>
          <w:szCs w:val="20"/>
        </w:rPr>
        <w:t>C</w:t>
      </w:r>
      <w:r w:rsidR="00654B01" w:rsidRPr="008938AD">
        <w:rPr>
          <w:rFonts w:ascii="Arial" w:hAnsi="Arial" w:cs="Arial"/>
          <w:sz w:val="20"/>
          <w:szCs w:val="20"/>
        </w:rPr>
        <w:t xml:space="preserve">ampaign </w:t>
      </w:r>
      <w:r w:rsidR="00370E77" w:rsidRPr="008938AD">
        <w:rPr>
          <w:rFonts w:ascii="Arial" w:hAnsi="Arial" w:cs="Arial"/>
          <w:sz w:val="20"/>
          <w:szCs w:val="20"/>
        </w:rPr>
        <w:t>M</w:t>
      </w:r>
      <w:r w:rsidR="00654B01" w:rsidRPr="008938AD">
        <w:rPr>
          <w:rFonts w:ascii="Arial" w:hAnsi="Arial" w:cs="Arial"/>
          <w:sz w:val="20"/>
          <w:szCs w:val="20"/>
        </w:rPr>
        <w:t xml:space="preserve">anual, Guidelines on managing and quality-assuring the digital input in the NQF </w:t>
      </w:r>
      <w:r w:rsidR="009D272D" w:rsidRPr="008938AD">
        <w:rPr>
          <w:rFonts w:ascii="Arial" w:hAnsi="Arial" w:cs="Arial"/>
          <w:sz w:val="20"/>
          <w:szCs w:val="20"/>
        </w:rPr>
        <w:t>r</w:t>
      </w:r>
      <w:r w:rsidR="00654B01" w:rsidRPr="008938AD">
        <w:rPr>
          <w:rFonts w:ascii="Arial" w:hAnsi="Arial" w:cs="Arial"/>
          <w:sz w:val="20"/>
          <w:szCs w:val="20"/>
        </w:rPr>
        <w:t>egister, as well as NQF promotional materials.</w:t>
      </w:r>
    </w:p>
    <w:p w14:paraId="15BD5B1E" w14:textId="140B0843" w:rsidR="003F4DD3" w:rsidRPr="008938AD" w:rsidRDefault="00DD4284" w:rsidP="00734911">
      <w:pPr>
        <w:pStyle w:val="NoSpacing"/>
        <w:jc w:val="both"/>
        <w:rPr>
          <w:sz w:val="24"/>
          <w:szCs w:val="24"/>
        </w:rPr>
      </w:pPr>
      <w:r w:rsidRPr="008938AD">
        <w:rPr>
          <w:rFonts w:ascii="Arial" w:hAnsi="Arial" w:cs="Arial"/>
          <w:sz w:val="20"/>
          <w:szCs w:val="20"/>
        </w:rPr>
        <w:t xml:space="preserve">All four MS Component </w:t>
      </w:r>
      <w:r w:rsidR="00BB2294" w:rsidRPr="008938AD">
        <w:rPr>
          <w:rFonts w:ascii="Arial" w:hAnsi="Arial" w:cs="Arial"/>
          <w:sz w:val="20"/>
          <w:szCs w:val="20"/>
        </w:rPr>
        <w:t>L</w:t>
      </w:r>
      <w:r w:rsidRPr="008938AD">
        <w:rPr>
          <w:rFonts w:ascii="Arial" w:hAnsi="Arial" w:cs="Arial"/>
          <w:sz w:val="20"/>
          <w:szCs w:val="20"/>
        </w:rPr>
        <w:t xml:space="preserve">eaders used the opportunity to elaborate on the implemented activities and reflect on the challenges ahead. Mr. Vidmantas Tūtlys, CL1, outlined three steps for further NQF development: continuous competence building, implementation of recommendations in selected areas, and monitoring and </w:t>
      </w:r>
      <w:r w:rsidR="00835E88" w:rsidRPr="008938AD">
        <w:rPr>
          <w:rFonts w:ascii="Arial" w:hAnsi="Arial" w:cs="Arial"/>
          <w:sz w:val="20"/>
          <w:szCs w:val="20"/>
        </w:rPr>
        <w:t xml:space="preserve">making </w:t>
      </w:r>
      <w:r w:rsidRPr="008938AD">
        <w:rPr>
          <w:rFonts w:ascii="Arial" w:hAnsi="Arial" w:cs="Arial"/>
          <w:sz w:val="20"/>
          <w:szCs w:val="20"/>
        </w:rPr>
        <w:t>adaptations as necessary. Ms. Odeta Kupetienė, CL2, underscored the importance of advancing t</w:t>
      </w:r>
      <w:r w:rsidR="00541E9B" w:rsidRPr="008938AD">
        <w:rPr>
          <w:rFonts w:ascii="Arial" w:hAnsi="Arial" w:cs="Arial"/>
          <w:sz w:val="20"/>
          <w:szCs w:val="20"/>
        </w:rPr>
        <w:t>he implementation of</w:t>
      </w:r>
      <w:r w:rsidRPr="008938AD">
        <w:rPr>
          <w:rFonts w:ascii="Arial" w:hAnsi="Arial" w:cs="Arial"/>
          <w:sz w:val="20"/>
          <w:szCs w:val="20"/>
        </w:rPr>
        <w:t xml:space="preserve"> the developed Roadmap, and maintaining a dialogue with stakeholders.</w:t>
      </w:r>
      <w:r w:rsidR="00734911" w:rsidRPr="008938AD">
        <w:rPr>
          <w:rFonts w:ascii="Arial" w:hAnsi="Arial" w:cs="Arial"/>
          <w:sz w:val="20"/>
          <w:szCs w:val="20"/>
        </w:rPr>
        <w:t xml:space="preserve"> </w:t>
      </w:r>
      <w:r w:rsidRPr="008938AD">
        <w:rPr>
          <w:rFonts w:ascii="Arial" w:hAnsi="Arial" w:cs="Arial"/>
          <w:sz w:val="20"/>
          <w:szCs w:val="20"/>
        </w:rPr>
        <w:t xml:space="preserve">Mr. Aleksandar Sladojevič and Ms. Urška Marentič </w:t>
      </w:r>
      <w:r w:rsidR="004947C0" w:rsidRPr="008938AD">
        <w:rPr>
          <w:rFonts w:ascii="Arial" w:hAnsi="Arial" w:cs="Arial"/>
          <w:sz w:val="20"/>
          <w:szCs w:val="20"/>
        </w:rPr>
        <w:t xml:space="preserve">as CL 3 and 4, </w:t>
      </w:r>
      <w:r w:rsidRPr="008938AD">
        <w:rPr>
          <w:rFonts w:ascii="Arial" w:hAnsi="Arial" w:cs="Arial"/>
          <w:sz w:val="20"/>
          <w:szCs w:val="20"/>
        </w:rPr>
        <w:t xml:space="preserve">shared insights into the achievements related to the NQF's digital register and the promotion of NQF, including the success of the international conference for the 10th anniversary of the NQF that brought together over 70 participants. </w:t>
      </w:r>
      <w:r w:rsidR="004947C0" w:rsidRPr="008938AD">
        <w:rPr>
          <w:rFonts w:ascii="Arial" w:hAnsi="Arial" w:cs="Arial"/>
          <w:sz w:val="20"/>
          <w:szCs w:val="20"/>
        </w:rPr>
        <w:t>The challenges ahead need to be dealt with</w:t>
      </w:r>
      <w:r w:rsidRPr="008938AD">
        <w:rPr>
          <w:rFonts w:ascii="Arial" w:hAnsi="Arial" w:cs="Arial"/>
          <w:sz w:val="20"/>
          <w:szCs w:val="20"/>
        </w:rPr>
        <w:t xml:space="preserve"> concerted efforts to ensure a functional digital register based on EQF recommendations, </w:t>
      </w:r>
      <w:r w:rsidR="004947C0" w:rsidRPr="008938AD">
        <w:rPr>
          <w:rFonts w:ascii="Arial" w:hAnsi="Arial" w:cs="Arial"/>
          <w:sz w:val="20"/>
          <w:szCs w:val="20"/>
        </w:rPr>
        <w:t>enabling</w:t>
      </w:r>
      <w:r w:rsidRPr="008938AD">
        <w:rPr>
          <w:rFonts w:ascii="Arial" w:hAnsi="Arial" w:cs="Arial"/>
          <w:sz w:val="20"/>
          <w:szCs w:val="20"/>
        </w:rPr>
        <w:t xml:space="preserve"> the country to connect to EU platforms.</w:t>
      </w:r>
      <w:r w:rsidR="007779BC" w:rsidRPr="008938AD">
        <w:rPr>
          <w:rFonts w:ascii="Arial" w:hAnsi="Arial" w:cs="Arial"/>
          <w:sz w:val="20"/>
          <w:szCs w:val="20"/>
        </w:rPr>
        <w:t xml:space="preserve"> </w:t>
      </w:r>
      <w:r w:rsidR="003F4DD3" w:rsidRPr="008938AD">
        <w:rPr>
          <w:rFonts w:ascii="Arial" w:hAnsi="Arial" w:cs="Arial"/>
          <w:sz w:val="20"/>
          <w:szCs w:val="20"/>
        </w:rPr>
        <w:t xml:space="preserve">The Steering Committee Meeting concluded with the formal approval of the </w:t>
      </w:r>
      <w:r w:rsidR="007779BC" w:rsidRPr="008938AD">
        <w:rPr>
          <w:rFonts w:ascii="Arial" w:hAnsi="Arial" w:cs="Arial"/>
          <w:sz w:val="20"/>
          <w:szCs w:val="20"/>
        </w:rPr>
        <w:t>8</w:t>
      </w:r>
      <w:r w:rsidR="003F4DD3" w:rsidRPr="008938AD">
        <w:rPr>
          <w:rFonts w:ascii="Arial" w:hAnsi="Arial" w:cs="Arial"/>
          <w:sz w:val="20"/>
          <w:szCs w:val="20"/>
        </w:rPr>
        <w:t>th Quarterly Report</w:t>
      </w:r>
      <w:r w:rsidR="00C077B1" w:rsidRPr="008938AD">
        <w:rPr>
          <w:rFonts w:ascii="Arial" w:hAnsi="Arial" w:cs="Arial"/>
          <w:sz w:val="20"/>
          <w:szCs w:val="20"/>
        </w:rPr>
        <w:t xml:space="preserve"> and </w:t>
      </w:r>
      <w:r w:rsidR="00B822A7" w:rsidRPr="008938AD">
        <w:rPr>
          <w:rFonts w:ascii="Arial" w:hAnsi="Arial" w:cs="Arial"/>
          <w:sz w:val="20"/>
          <w:szCs w:val="20"/>
        </w:rPr>
        <w:t xml:space="preserve">an </w:t>
      </w:r>
      <w:r w:rsidR="00C077B1" w:rsidRPr="008938AD">
        <w:rPr>
          <w:rFonts w:ascii="Arial" w:hAnsi="Arial" w:cs="Arial"/>
          <w:sz w:val="20"/>
          <w:szCs w:val="20"/>
        </w:rPr>
        <w:t xml:space="preserve">invitation </w:t>
      </w:r>
      <w:r w:rsidR="00B822A7" w:rsidRPr="008938AD">
        <w:rPr>
          <w:rFonts w:ascii="Arial" w:hAnsi="Arial" w:cs="Arial"/>
          <w:sz w:val="20"/>
          <w:szCs w:val="20"/>
        </w:rPr>
        <w:t>for the final event to mark the closing of the Project</w:t>
      </w:r>
      <w:r w:rsidR="003F4DD3" w:rsidRPr="008938AD">
        <w:rPr>
          <w:rFonts w:ascii="Arial" w:hAnsi="Arial" w:cs="Arial"/>
          <w:sz w:val="20"/>
          <w:szCs w:val="20"/>
        </w:rPr>
        <w:t>.</w:t>
      </w:r>
    </w:p>
    <w:p w14:paraId="62A7656A" w14:textId="017C80B1" w:rsidR="00F12CC7" w:rsidRPr="008938AD" w:rsidRDefault="00F12CC7" w:rsidP="00F12CC7">
      <w:pPr>
        <w:jc w:val="both"/>
        <w:rPr>
          <w:rFonts w:ascii="Arial" w:eastAsia="Times New Roman" w:hAnsi="Arial" w:cs="Arial"/>
          <w:sz w:val="20"/>
          <w:szCs w:val="20"/>
          <w:lang w:eastAsia="ar-SA"/>
        </w:rPr>
      </w:pPr>
    </w:p>
    <w:p w14:paraId="02301621" w14:textId="1E358EC6" w:rsidR="00BD7D50" w:rsidRPr="008938AD" w:rsidRDefault="00C5323F" w:rsidP="001741E2">
      <w:pPr>
        <w:pStyle w:val="ENCOstandardEN"/>
        <w:spacing w:line="240" w:lineRule="auto"/>
        <w:jc w:val="both"/>
        <w:rPr>
          <w:rFonts w:ascii="Arial" w:hAnsi="Arial" w:cs="Arial"/>
          <w:sz w:val="20"/>
          <w:szCs w:val="20"/>
        </w:rPr>
      </w:pPr>
      <w:r w:rsidRPr="008938AD">
        <w:rPr>
          <w:rFonts w:ascii="Arial" w:hAnsi="Arial" w:cs="Arial"/>
          <w:noProof/>
          <w:sz w:val="20"/>
          <w:szCs w:val="20"/>
        </w:rPr>
        <w:lastRenderedPageBreak/>
        <w:drawing>
          <wp:anchor distT="0" distB="0" distL="114300" distR="114300" simplePos="0" relativeHeight="251705344" behindDoc="1" locked="0" layoutInCell="1" allowOverlap="1" wp14:anchorId="64408D39" wp14:editId="7B4BB889">
            <wp:simplePos x="0" y="0"/>
            <wp:positionH relativeFrom="column">
              <wp:posOffset>1811231</wp:posOffset>
            </wp:positionH>
            <wp:positionV relativeFrom="paragraph">
              <wp:posOffset>1034697</wp:posOffset>
            </wp:positionV>
            <wp:extent cx="4176395" cy="26581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5A11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6395" cy="2658110"/>
                    </a:xfrm>
                    <a:prstGeom prst="rect">
                      <a:avLst/>
                    </a:prstGeom>
                  </pic:spPr>
                </pic:pic>
              </a:graphicData>
            </a:graphic>
            <wp14:sizeRelH relativeFrom="page">
              <wp14:pctWidth>0</wp14:pctWidth>
            </wp14:sizeRelH>
            <wp14:sizeRelV relativeFrom="page">
              <wp14:pctHeight>0</wp14:pctHeight>
            </wp14:sizeRelV>
          </wp:anchor>
        </w:drawing>
      </w:r>
      <w:r w:rsidRPr="008938AD">
        <w:rPr>
          <w:rFonts w:ascii="Arial" w:hAnsi="Arial" w:cs="Arial"/>
          <w:noProof/>
          <w:sz w:val="20"/>
          <w:szCs w:val="20"/>
        </w:rPr>
        <w:drawing>
          <wp:inline distT="0" distB="0" distL="0" distR="0" wp14:anchorId="69C030FD" wp14:editId="3CE57D8D">
            <wp:extent cx="3228622" cy="2059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5A10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4591" cy="2082889"/>
                    </a:xfrm>
                    <a:prstGeom prst="rect">
                      <a:avLst/>
                    </a:prstGeom>
                  </pic:spPr>
                </pic:pic>
              </a:graphicData>
            </a:graphic>
          </wp:inline>
        </w:drawing>
      </w:r>
      <w:r w:rsidRPr="008938AD">
        <w:rPr>
          <w:rFonts w:ascii="Arial" w:hAnsi="Arial" w:cs="Arial"/>
          <w:sz w:val="20"/>
          <w:szCs w:val="20"/>
        </w:rPr>
        <w:t xml:space="preserve"> </w:t>
      </w:r>
    </w:p>
    <w:p w14:paraId="0048645B" w14:textId="77777777" w:rsidR="005A2D67" w:rsidRPr="008938AD" w:rsidRDefault="005A2D67" w:rsidP="001741E2">
      <w:pPr>
        <w:pStyle w:val="ENCOstandardEN"/>
        <w:spacing w:line="240" w:lineRule="auto"/>
        <w:jc w:val="both"/>
        <w:rPr>
          <w:rFonts w:ascii="Arial" w:hAnsi="Arial" w:cs="Arial"/>
          <w:sz w:val="20"/>
          <w:szCs w:val="20"/>
          <w:highlight w:val="yellow"/>
        </w:rPr>
      </w:pPr>
    </w:p>
    <w:p w14:paraId="4571F169" w14:textId="77777777" w:rsidR="00406650" w:rsidRPr="008938AD" w:rsidRDefault="00406650" w:rsidP="001741E2">
      <w:pPr>
        <w:pStyle w:val="ENCOstandardEN"/>
        <w:spacing w:line="240" w:lineRule="auto"/>
        <w:jc w:val="both"/>
        <w:rPr>
          <w:rFonts w:ascii="Arial" w:hAnsi="Arial" w:cs="Arial"/>
          <w:sz w:val="20"/>
          <w:szCs w:val="20"/>
          <w:highlight w:val="yellow"/>
        </w:rPr>
      </w:pPr>
    </w:p>
    <w:p w14:paraId="2815C3B6" w14:textId="77777777" w:rsidR="00406650" w:rsidRPr="008938AD" w:rsidRDefault="00406650" w:rsidP="001741E2">
      <w:pPr>
        <w:pStyle w:val="ENCOstandardEN"/>
        <w:spacing w:line="240" w:lineRule="auto"/>
        <w:jc w:val="both"/>
        <w:rPr>
          <w:rFonts w:ascii="Arial" w:hAnsi="Arial" w:cs="Arial"/>
          <w:sz w:val="20"/>
          <w:szCs w:val="20"/>
          <w:highlight w:val="yellow"/>
        </w:rPr>
      </w:pPr>
    </w:p>
    <w:p w14:paraId="6ED8C590" w14:textId="77777777" w:rsidR="00C5323F" w:rsidRPr="008938AD" w:rsidRDefault="00C5323F" w:rsidP="001741E2">
      <w:pPr>
        <w:pStyle w:val="ENCOstandardEN"/>
        <w:spacing w:line="240" w:lineRule="auto"/>
        <w:jc w:val="both"/>
        <w:rPr>
          <w:rFonts w:ascii="Arial" w:hAnsi="Arial" w:cs="Arial"/>
          <w:sz w:val="20"/>
          <w:szCs w:val="20"/>
          <w:highlight w:val="yellow"/>
        </w:rPr>
      </w:pPr>
    </w:p>
    <w:p w14:paraId="22386E23" w14:textId="77777777" w:rsidR="00C5323F" w:rsidRPr="008938AD" w:rsidRDefault="00C5323F" w:rsidP="001741E2">
      <w:pPr>
        <w:pStyle w:val="ENCOstandardEN"/>
        <w:spacing w:line="240" w:lineRule="auto"/>
        <w:jc w:val="both"/>
        <w:rPr>
          <w:rFonts w:ascii="Arial" w:hAnsi="Arial" w:cs="Arial"/>
          <w:sz w:val="20"/>
          <w:szCs w:val="20"/>
          <w:highlight w:val="yellow"/>
        </w:rPr>
      </w:pPr>
    </w:p>
    <w:p w14:paraId="3781A983" w14:textId="77777777" w:rsidR="00C5323F" w:rsidRPr="008938AD" w:rsidRDefault="00C5323F" w:rsidP="001741E2">
      <w:pPr>
        <w:pStyle w:val="ENCOstandardEN"/>
        <w:spacing w:line="240" w:lineRule="auto"/>
        <w:jc w:val="both"/>
        <w:rPr>
          <w:rFonts w:ascii="Arial" w:hAnsi="Arial" w:cs="Arial"/>
          <w:sz w:val="20"/>
          <w:szCs w:val="20"/>
          <w:highlight w:val="yellow"/>
        </w:rPr>
      </w:pPr>
    </w:p>
    <w:p w14:paraId="2C90DB37" w14:textId="77777777" w:rsidR="00C5323F" w:rsidRPr="008938AD" w:rsidRDefault="00C5323F" w:rsidP="001741E2">
      <w:pPr>
        <w:pStyle w:val="ENCOstandardEN"/>
        <w:spacing w:line="240" w:lineRule="auto"/>
        <w:jc w:val="both"/>
        <w:rPr>
          <w:rFonts w:ascii="Arial" w:hAnsi="Arial" w:cs="Arial"/>
          <w:sz w:val="20"/>
          <w:szCs w:val="20"/>
          <w:highlight w:val="yellow"/>
        </w:rPr>
      </w:pPr>
    </w:p>
    <w:p w14:paraId="6374A875" w14:textId="77777777" w:rsidR="00C5323F" w:rsidRPr="008938AD" w:rsidRDefault="00C5323F" w:rsidP="001741E2">
      <w:pPr>
        <w:pStyle w:val="ENCOstandardEN"/>
        <w:spacing w:line="240" w:lineRule="auto"/>
        <w:jc w:val="both"/>
        <w:rPr>
          <w:rFonts w:ascii="Arial" w:hAnsi="Arial" w:cs="Arial"/>
          <w:sz w:val="20"/>
          <w:szCs w:val="20"/>
          <w:highlight w:val="yellow"/>
        </w:rPr>
      </w:pPr>
    </w:p>
    <w:p w14:paraId="50AF1E9F" w14:textId="011BC407" w:rsidR="0035034C" w:rsidRPr="008938AD" w:rsidRDefault="002002DA" w:rsidP="007D5D20">
      <w:pPr>
        <w:pStyle w:val="ENCOstandardEN"/>
        <w:spacing w:line="240" w:lineRule="auto"/>
        <w:jc w:val="both"/>
        <w:rPr>
          <w:rFonts w:ascii="Arial" w:hAnsi="Arial" w:cs="Arial"/>
          <w:sz w:val="20"/>
          <w:szCs w:val="20"/>
          <w:highlight w:val="yellow"/>
        </w:rPr>
      </w:pPr>
      <w:r w:rsidRPr="008938AD">
        <w:rPr>
          <w:rFonts w:ascii="Arial" w:hAnsi="Arial" w:cs="Arial"/>
          <w:noProof/>
        </w:rPr>
        <mc:AlternateContent>
          <mc:Choice Requires="wps">
            <w:drawing>
              <wp:anchor distT="0" distB="0" distL="114300" distR="114300" simplePos="0" relativeHeight="251692032" behindDoc="1" locked="0" layoutInCell="1" allowOverlap="1" wp14:anchorId="4659BD6E" wp14:editId="2187B2D1">
                <wp:simplePos x="0" y="0"/>
                <wp:positionH relativeFrom="margin">
                  <wp:align>right</wp:align>
                </wp:positionH>
                <wp:positionV relativeFrom="paragraph">
                  <wp:posOffset>10795</wp:posOffset>
                </wp:positionV>
                <wp:extent cx="5943036" cy="63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690A47F4" w14:textId="41F5D5BB"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B91470">
                              <w:rPr>
                                <w:rFonts w:ascii="Arial" w:hAnsi="Arial" w:cs="Arial"/>
                                <w:lang w:val="en-GB"/>
                              </w:rPr>
                              <w:t>9</w:t>
                            </w:r>
                            <w:r w:rsidR="003F4DD3" w:rsidRPr="008343FB">
                              <w:rPr>
                                <w:rFonts w:ascii="Arial" w:hAnsi="Arial" w:cs="Arial"/>
                                <w:vertAlign w:val="superscript"/>
                                <w:lang w:val="en-GB"/>
                              </w:rPr>
                              <w:t>th</w:t>
                            </w:r>
                            <w:r w:rsidR="003F4DD3">
                              <w:rPr>
                                <w:rFonts w:ascii="Arial" w:hAnsi="Arial" w:cs="Arial"/>
                                <w:lang w:val="en-GB"/>
                              </w:rPr>
                              <w:t xml:space="preserve"> Project Steering Committee Meeting held on </w:t>
                            </w:r>
                            <w:r w:rsidR="00B91470">
                              <w:rPr>
                                <w:rFonts w:ascii="Arial" w:hAnsi="Arial" w:cs="Arial"/>
                                <w:lang w:val="en-GB"/>
                              </w:rPr>
                              <w:t>December</w:t>
                            </w:r>
                            <w:r w:rsidR="003F4DD3">
                              <w:rPr>
                                <w:rFonts w:ascii="Arial" w:hAnsi="Arial" w:cs="Arial"/>
                                <w:lang w:val="en-GB"/>
                              </w:rPr>
                              <w:t>, 1</w:t>
                            </w:r>
                            <w:r w:rsidR="00B91470">
                              <w:rPr>
                                <w:rFonts w:ascii="Arial" w:hAnsi="Arial" w:cs="Arial"/>
                                <w:lang w:val="en-G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59BD6E" id="_x0000_t202" coordsize="21600,21600" o:spt="202" path="m,l,21600r21600,l21600,xe">
                <v:stroke joinstyle="miter"/>
                <v:path gradientshapeok="t" o:connecttype="rect"/>
              </v:shapetype>
              <v:shape id="Text Box 5" o:spid="_x0000_s1026" type="#_x0000_t202" style="position:absolute;left:0;text-align:left;margin-left:416.75pt;margin-top:.85pt;width:467.95pt;height:.05pt;z-index:-251624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5HLgIAAF0EAAAOAAAAZHJzL2Uyb0RvYy54bWysVMFu2zAMvQ/YPwi6L06aJVi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zGmRUN&#10;SbRTXWCfoWOzyE7rfE5JW0dpoSM3qTz4PTkj6K7CJn4JDqM48Xy+chuLSXLObj9Ox9M5Z5Ji82mq&#10;nb0edejDFwUNi0bBkYRLfIrTgw/0DEodUuJNHowuN9qYuImBtUF2EiRyW+ug4gPpxG9ZxsZcC/FU&#10;H46eLOLrcUQrdPvuAnoP5ZkwI/Q9453caLroQfjwLJCahGBS44cnWioDbcHhYnFWA/74mz/mk3YU&#10;5aylpiu4/34UqDgzXy2pGjt0MHAw9oNhj80aCOKERsrJZNIBDGYwK4TmheZhFW+hkLCS7ip4GMx1&#10;6Fuf5kmq1SolUR86ER7s1slYeiB0170IdBc5Aqn4CEM7ivyNKn1u0sWtjoEoTpJFQnsWLzxTDydd&#10;LvMWh+TXfcp6/SssfwIAAP//AwBQSwMEFAAGAAgAAAAhAMIe+AfcAAAABAEAAA8AAABkcnMvZG93&#10;bnJldi54bWxMj8FOwzAQRO9I/IO1SFwQdaCltCFOVVVwoJeK0As3N97GgXgd2U4b/p7lBMfZWc28&#10;KVaj68QJQ2w9KbibZCCQam9aahTs319uFyBi0mR05wkVfGOEVXl5Uejc+DO94alKjeAQirlWYFPq&#10;cyljbdHpOPE9EntHH5xOLEMjTdBnDnedvM+yuXS6JW6wuseNxfqrGpyC3exjZ2+G4/N2PZuG1/2w&#10;mX82lVLXV+P6CUTCMf09wy8+o0PJTAc/kImiU8BDEl8fQbC5nD4sQRxYL0CWhfwPX/4AAAD//wMA&#10;UEsBAi0AFAAGAAgAAAAhALaDOJL+AAAA4QEAABMAAAAAAAAAAAAAAAAAAAAAAFtDb250ZW50X1R5&#10;cGVzXS54bWxQSwECLQAUAAYACAAAACEAOP0h/9YAAACUAQAACwAAAAAAAAAAAAAAAAAvAQAAX3Jl&#10;bHMvLnJlbHNQSwECLQAUAAYACAAAACEABXk+Ry4CAABdBAAADgAAAAAAAAAAAAAAAAAuAgAAZHJz&#10;L2Uyb0RvYy54bWxQSwECLQAUAAYACAAAACEAwh74B9wAAAAEAQAADwAAAAAAAAAAAAAAAACIBAAA&#10;ZHJzL2Rvd25yZXYueG1sUEsFBgAAAAAEAAQA8wAAAJEFAAAAAA==&#10;" stroked="f">
                <v:textbox style="mso-fit-shape-to-text:t" inset="0,0,0,0">
                  <w:txbxContent>
                    <w:p w14:paraId="690A47F4" w14:textId="41F5D5BB"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B91470">
                        <w:rPr>
                          <w:rFonts w:ascii="Arial" w:hAnsi="Arial" w:cs="Arial"/>
                          <w:lang w:val="en-GB"/>
                        </w:rPr>
                        <w:t>9</w:t>
                      </w:r>
                      <w:r w:rsidR="003F4DD3" w:rsidRPr="008343FB">
                        <w:rPr>
                          <w:rFonts w:ascii="Arial" w:hAnsi="Arial" w:cs="Arial"/>
                          <w:vertAlign w:val="superscript"/>
                          <w:lang w:val="en-GB"/>
                        </w:rPr>
                        <w:t>th</w:t>
                      </w:r>
                      <w:r w:rsidR="003F4DD3">
                        <w:rPr>
                          <w:rFonts w:ascii="Arial" w:hAnsi="Arial" w:cs="Arial"/>
                          <w:lang w:val="en-GB"/>
                        </w:rPr>
                        <w:t xml:space="preserve"> Project Steering Committee Meeting held on </w:t>
                      </w:r>
                      <w:r w:rsidR="00B91470">
                        <w:rPr>
                          <w:rFonts w:ascii="Arial" w:hAnsi="Arial" w:cs="Arial"/>
                          <w:lang w:val="en-GB"/>
                        </w:rPr>
                        <w:t>December</w:t>
                      </w:r>
                      <w:r w:rsidR="003F4DD3">
                        <w:rPr>
                          <w:rFonts w:ascii="Arial" w:hAnsi="Arial" w:cs="Arial"/>
                          <w:lang w:val="en-GB"/>
                        </w:rPr>
                        <w:t>, 1</w:t>
                      </w:r>
                      <w:r w:rsidR="00B91470">
                        <w:rPr>
                          <w:rFonts w:ascii="Arial" w:hAnsi="Arial" w:cs="Arial"/>
                          <w:lang w:val="en-GB"/>
                        </w:rPr>
                        <w:t>2</w:t>
                      </w:r>
                    </w:p>
                  </w:txbxContent>
                </v:textbox>
                <w10:wrap anchorx="margin"/>
              </v:shape>
            </w:pict>
          </mc:Fallback>
        </mc:AlternateContent>
      </w:r>
    </w:p>
    <w:p w14:paraId="14271454" w14:textId="77777777" w:rsidR="007D5D20" w:rsidRPr="008938AD" w:rsidRDefault="007D5D20" w:rsidP="00020776">
      <w:pPr>
        <w:spacing w:line="240" w:lineRule="auto"/>
        <w:jc w:val="both"/>
        <w:rPr>
          <w:rFonts w:ascii="Arial" w:eastAsia="Times New Roman" w:hAnsi="Arial" w:cs="Arial"/>
          <w:b/>
          <w:bCs/>
          <w:color w:val="000000"/>
          <w:sz w:val="20"/>
          <w:szCs w:val="20"/>
          <w:lang w:eastAsia="hr-HR"/>
        </w:rPr>
      </w:pPr>
    </w:p>
    <w:p w14:paraId="1AC708EA" w14:textId="51879D20" w:rsidR="00047AEB" w:rsidRPr="008938AD" w:rsidRDefault="004106AC" w:rsidP="00020776">
      <w:pPr>
        <w:spacing w:line="240" w:lineRule="auto"/>
        <w:jc w:val="both"/>
        <w:rPr>
          <w:rFonts w:ascii="Arial" w:eastAsia="Times New Roman" w:hAnsi="Arial" w:cs="Arial"/>
          <w:b/>
          <w:bCs/>
          <w:color w:val="000000"/>
          <w:sz w:val="20"/>
          <w:szCs w:val="20"/>
          <w:lang w:eastAsia="hr-HR"/>
        </w:rPr>
      </w:pPr>
      <w:r w:rsidRPr="008938AD">
        <w:rPr>
          <w:rFonts w:ascii="Arial" w:eastAsia="Times New Roman" w:hAnsi="Arial" w:cs="Arial"/>
          <w:b/>
          <w:bCs/>
          <w:color w:val="000000"/>
          <w:sz w:val="20"/>
          <w:szCs w:val="20"/>
          <w:lang w:eastAsia="hr-HR"/>
        </w:rPr>
        <w:t xml:space="preserve">Final Event: </w:t>
      </w:r>
      <w:r w:rsidR="007D5D20" w:rsidRPr="008938AD">
        <w:rPr>
          <w:rFonts w:ascii="Arial" w:eastAsia="Times New Roman" w:hAnsi="Arial" w:cs="Arial"/>
          <w:b/>
          <w:bCs/>
          <w:color w:val="000000"/>
          <w:sz w:val="20"/>
          <w:szCs w:val="20"/>
          <w:lang w:eastAsia="hr-HR"/>
        </w:rPr>
        <w:t>A Checkpoint for Project Achievements and Challenges Ahead</w:t>
      </w:r>
    </w:p>
    <w:p w14:paraId="5F0E6CC3" w14:textId="5FCDB59F" w:rsidR="00221EAA" w:rsidRPr="008938AD" w:rsidRDefault="007F51C5" w:rsidP="004106AC">
      <w:pPr>
        <w:pStyle w:val="ENCOstandardEN"/>
        <w:spacing w:line="240" w:lineRule="auto"/>
        <w:jc w:val="both"/>
        <w:rPr>
          <w:rFonts w:ascii="Arial" w:hAnsi="Arial" w:cs="Arial"/>
          <w:sz w:val="20"/>
          <w:szCs w:val="20"/>
        </w:rPr>
      </w:pPr>
      <w:r w:rsidRPr="008938AD">
        <w:rPr>
          <w:rFonts w:ascii="Arial" w:hAnsi="Arial" w:cs="Arial"/>
          <w:sz w:val="20"/>
          <w:szCs w:val="20"/>
        </w:rPr>
        <w:t>The o</w:t>
      </w:r>
      <w:r w:rsidR="00662A13" w:rsidRPr="008938AD">
        <w:rPr>
          <w:rFonts w:ascii="Arial" w:hAnsi="Arial" w:cs="Arial"/>
          <w:sz w:val="20"/>
          <w:szCs w:val="20"/>
        </w:rPr>
        <w:t xml:space="preserve">fficial </w:t>
      </w:r>
      <w:r w:rsidR="00221EAA" w:rsidRPr="008938AD">
        <w:rPr>
          <w:rFonts w:ascii="Arial" w:hAnsi="Arial" w:cs="Arial"/>
          <w:sz w:val="20"/>
          <w:szCs w:val="20"/>
        </w:rPr>
        <w:t>closing</w:t>
      </w:r>
      <w:r w:rsidR="00662A13" w:rsidRPr="008938AD">
        <w:rPr>
          <w:rFonts w:ascii="Arial" w:hAnsi="Arial" w:cs="Arial"/>
          <w:sz w:val="20"/>
          <w:szCs w:val="20"/>
        </w:rPr>
        <w:t xml:space="preserve"> </w:t>
      </w:r>
      <w:r w:rsidR="00221EAA" w:rsidRPr="008938AD">
        <w:rPr>
          <w:rFonts w:ascii="Arial" w:hAnsi="Arial" w:cs="Arial"/>
          <w:sz w:val="20"/>
          <w:szCs w:val="20"/>
        </w:rPr>
        <w:t>ceremony of the project</w:t>
      </w:r>
      <w:r w:rsidRPr="008938AD">
        <w:rPr>
          <w:rFonts w:ascii="Arial" w:hAnsi="Arial" w:cs="Arial"/>
          <w:sz w:val="20"/>
          <w:szCs w:val="20"/>
        </w:rPr>
        <w:t xml:space="preserve"> took place on </w:t>
      </w:r>
      <w:r w:rsidR="00541E9B" w:rsidRPr="008938AD">
        <w:rPr>
          <w:rFonts w:ascii="Arial" w:hAnsi="Arial" w:cs="Arial"/>
          <w:sz w:val="20"/>
          <w:szCs w:val="20"/>
        </w:rPr>
        <w:t>13</w:t>
      </w:r>
      <w:r w:rsidR="00541E9B" w:rsidRPr="008938AD">
        <w:rPr>
          <w:rFonts w:ascii="Arial" w:hAnsi="Arial" w:cs="Arial"/>
          <w:sz w:val="20"/>
          <w:szCs w:val="20"/>
          <w:vertAlign w:val="superscript"/>
        </w:rPr>
        <w:t>th</w:t>
      </w:r>
      <w:r w:rsidR="00541E9B" w:rsidRPr="008938AD">
        <w:rPr>
          <w:rFonts w:ascii="Arial" w:hAnsi="Arial" w:cs="Arial"/>
          <w:sz w:val="20"/>
          <w:szCs w:val="20"/>
        </w:rPr>
        <w:t xml:space="preserve"> </w:t>
      </w:r>
      <w:r w:rsidRPr="008938AD">
        <w:rPr>
          <w:rFonts w:ascii="Arial" w:hAnsi="Arial" w:cs="Arial"/>
          <w:sz w:val="20"/>
          <w:szCs w:val="20"/>
        </w:rPr>
        <w:t>December</w:t>
      </w:r>
      <w:r w:rsidR="00541E9B" w:rsidRPr="008938AD">
        <w:rPr>
          <w:rFonts w:ascii="Arial" w:hAnsi="Arial" w:cs="Arial"/>
          <w:sz w:val="20"/>
          <w:szCs w:val="20"/>
        </w:rPr>
        <w:t xml:space="preserve"> at the Marriott hotel</w:t>
      </w:r>
      <w:r w:rsidR="00221EAA" w:rsidRPr="008938AD">
        <w:rPr>
          <w:rFonts w:ascii="Arial" w:hAnsi="Arial" w:cs="Arial"/>
          <w:sz w:val="20"/>
          <w:szCs w:val="20"/>
        </w:rPr>
        <w:t>.</w:t>
      </w:r>
      <w:r w:rsidRPr="008938AD">
        <w:rPr>
          <w:rFonts w:ascii="Arial" w:hAnsi="Arial" w:cs="Arial"/>
          <w:sz w:val="20"/>
          <w:szCs w:val="20"/>
        </w:rPr>
        <w:t xml:space="preserve"> </w:t>
      </w:r>
      <w:r w:rsidRPr="008938AD">
        <w:rPr>
          <w:rFonts w:ascii="Arial" w:hAnsi="Arial" w:cs="Arial"/>
          <w:color w:val="343434"/>
          <w:sz w:val="20"/>
          <w:szCs w:val="20"/>
          <w:lang w:eastAsia="en-GB"/>
        </w:rPr>
        <w:t xml:space="preserve">The event served as an occasion dedicated to summarizing project's achievements. </w:t>
      </w:r>
      <w:r w:rsidR="006D4F2D" w:rsidRPr="008938AD">
        <w:rPr>
          <w:rFonts w:ascii="Arial" w:hAnsi="Arial" w:cs="Arial"/>
          <w:color w:val="343434"/>
          <w:sz w:val="20"/>
          <w:szCs w:val="20"/>
          <w:lang w:eastAsia="en-GB"/>
        </w:rPr>
        <w:t>It</w:t>
      </w:r>
      <w:r w:rsidRPr="008938AD">
        <w:rPr>
          <w:rFonts w:ascii="Arial" w:hAnsi="Arial" w:cs="Arial"/>
          <w:color w:val="343434"/>
          <w:sz w:val="20"/>
          <w:szCs w:val="20"/>
          <w:lang w:eastAsia="en-GB"/>
        </w:rPr>
        <w:t xml:space="preserve"> welcomed esteemed guests, including dignitaries from various embassies, representatives from the EU Delegation, and members of the media. All main stakeholders, including the project consortium and relevant beneficiary institutions gathered to reflect on the significant milestones attained during the project’s implementation phase.</w:t>
      </w:r>
    </w:p>
    <w:p w14:paraId="3740BC74" w14:textId="2B8452A3" w:rsidR="00763387" w:rsidRPr="008938AD" w:rsidRDefault="00541E9B" w:rsidP="004106AC">
      <w:pPr>
        <w:pStyle w:val="ENCOstandardEN"/>
        <w:spacing w:line="240" w:lineRule="auto"/>
        <w:jc w:val="both"/>
        <w:rPr>
          <w:rFonts w:ascii="Arial" w:hAnsi="Arial" w:cs="Arial"/>
          <w:sz w:val="20"/>
          <w:szCs w:val="20"/>
        </w:rPr>
      </w:pPr>
      <w:r w:rsidRPr="008938AD">
        <w:rPr>
          <w:rFonts w:ascii="Arial" w:hAnsi="Arial" w:cs="Arial"/>
          <w:color w:val="343434"/>
          <w:sz w:val="20"/>
          <w:szCs w:val="20"/>
          <w:lang w:eastAsia="en-GB"/>
        </w:rPr>
        <w:t>Started</w:t>
      </w:r>
      <w:r w:rsidR="00763387" w:rsidRPr="008938AD">
        <w:rPr>
          <w:rFonts w:ascii="Arial" w:hAnsi="Arial" w:cs="Arial"/>
          <w:color w:val="343434"/>
          <w:sz w:val="20"/>
          <w:szCs w:val="20"/>
          <w:lang w:eastAsia="en-GB"/>
        </w:rPr>
        <w:t xml:space="preserve"> in October 2021, the project has been a collaborative effort over the past 27 months, culminating in</w:t>
      </w:r>
      <w:r w:rsidR="001550C1" w:rsidRPr="008938AD">
        <w:rPr>
          <w:rFonts w:ascii="Arial" w:hAnsi="Arial" w:cs="Arial"/>
          <w:color w:val="343434"/>
          <w:sz w:val="20"/>
          <w:szCs w:val="20"/>
          <w:lang w:eastAsia="en-GB"/>
        </w:rPr>
        <w:t xml:space="preserve"> the implementation of 36 project activities spanning across 4 components. 40 </w:t>
      </w:r>
      <w:r w:rsidR="001550C1" w:rsidRPr="008938AD">
        <w:rPr>
          <w:rFonts w:ascii="Arial" w:hAnsi="Arial" w:cs="Arial"/>
          <w:sz w:val="20"/>
          <w:szCs w:val="20"/>
        </w:rPr>
        <w:t>short-term experts dedicated 802 working days to deliver 113 capacity-building events (peer-learning activities, workshops, focus groups), 10 awareness-raising events</w:t>
      </w:r>
      <w:r w:rsidR="006C0545" w:rsidRPr="008938AD">
        <w:rPr>
          <w:rFonts w:ascii="Arial" w:hAnsi="Arial" w:cs="Arial"/>
          <w:sz w:val="20"/>
          <w:szCs w:val="20"/>
        </w:rPr>
        <w:t xml:space="preserve"> and</w:t>
      </w:r>
      <w:r w:rsidR="001550C1" w:rsidRPr="008938AD">
        <w:rPr>
          <w:rFonts w:ascii="Arial" w:hAnsi="Arial" w:cs="Arial"/>
          <w:sz w:val="20"/>
          <w:szCs w:val="20"/>
        </w:rPr>
        <w:t xml:space="preserve"> </w:t>
      </w:r>
      <w:r w:rsidR="006C0545" w:rsidRPr="008938AD">
        <w:rPr>
          <w:rFonts w:ascii="Arial" w:hAnsi="Arial" w:cs="Arial"/>
          <w:sz w:val="20"/>
          <w:szCs w:val="20"/>
        </w:rPr>
        <w:t>one</w:t>
      </w:r>
      <w:r w:rsidR="001550C1" w:rsidRPr="008938AD">
        <w:rPr>
          <w:rFonts w:ascii="Arial" w:hAnsi="Arial" w:cs="Arial"/>
          <w:sz w:val="20"/>
          <w:szCs w:val="20"/>
        </w:rPr>
        <w:t xml:space="preserve"> international conference</w:t>
      </w:r>
      <w:r w:rsidR="006C0545" w:rsidRPr="008938AD">
        <w:rPr>
          <w:rFonts w:ascii="Arial" w:hAnsi="Arial" w:cs="Arial"/>
          <w:sz w:val="20"/>
          <w:szCs w:val="20"/>
        </w:rPr>
        <w:t>. They also</w:t>
      </w:r>
      <w:r w:rsidR="001550C1" w:rsidRPr="008938AD">
        <w:rPr>
          <w:rFonts w:ascii="Arial" w:hAnsi="Arial" w:cs="Arial"/>
          <w:sz w:val="20"/>
          <w:szCs w:val="20"/>
        </w:rPr>
        <w:t xml:space="preserve"> produce</w:t>
      </w:r>
      <w:r w:rsidR="006C0545" w:rsidRPr="008938AD">
        <w:rPr>
          <w:rFonts w:ascii="Arial" w:hAnsi="Arial" w:cs="Arial"/>
          <w:sz w:val="20"/>
          <w:szCs w:val="20"/>
        </w:rPr>
        <w:t>d</w:t>
      </w:r>
      <w:r w:rsidR="001550C1" w:rsidRPr="008938AD">
        <w:rPr>
          <w:rFonts w:ascii="Arial" w:hAnsi="Arial" w:cs="Arial"/>
          <w:sz w:val="20"/>
          <w:szCs w:val="20"/>
        </w:rPr>
        <w:t xml:space="preserve"> 77 written outputs such as thematic analyses, recommendations, manuals, guidelines, strategic documents and Communication Strategy</w:t>
      </w:r>
      <w:r w:rsidRPr="008938AD">
        <w:rPr>
          <w:rFonts w:ascii="Arial" w:hAnsi="Arial" w:cs="Arial"/>
          <w:sz w:val="20"/>
          <w:szCs w:val="20"/>
        </w:rPr>
        <w:t>. Over</w:t>
      </w:r>
      <w:r w:rsidR="007C22D0" w:rsidRPr="008938AD">
        <w:rPr>
          <w:rFonts w:ascii="Arial" w:hAnsi="Arial" w:cs="Arial"/>
          <w:sz w:val="20"/>
          <w:szCs w:val="20"/>
        </w:rPr>
        <w:t xml:space="preserve"> 1000 participants representing all stakeholders</w:t>
      </w:r>
      <w:r w:rsidRPr="008938AD">
        <w:rPr>
          <w:rFonts w:ascii="Arial" w:hAnsi="Arial" w:cs="Arial"/>
          <w:sz w:val="20"/>
          <w:szCs w:val="20"/>
        </w:rPr>
        <w:t xml:space="preserve"> participated in the</w:t>
      </w:r>
      <w:r w:rsidR="004A33CC" w:rsidRPr="008938AD">
        <w:rPr>
          <w:rFonts w:ascii="Arial" w:hAnsi="Arial" w:cs="Arial"/>
          <w:sz w:val="20"/>
          <w:szCs w:val="20"/>
        </w:rPr>
        <w:t xml:space="preserve"> </w:t>
      </w:r>
      <w:r w:rsidRPr="008938AD">
        <w:rPr>
          <w:rFonts w:ascii="Arial" w:hAnsi="Arial" w:cs="Arial"/>
          <w:sz w:val="20"/>
          <w:szCs w:val="20"/>
        </w:rPr>
        <w:lastRenderedPageBreak/>
        <w:t>project’s</w:t>
      </w:r>
      <w:r w:rsidR="004A33CC" w:rsidRPr="008938AD">
        <w:rPr>
          <w:rFonts w:ascii="Arial" w:hAnsi="Arial" w:cs="Arial"/>
          <w:sz w:val="20"/>
          <w:szCs w:val="20"/>
        </w:rPr>
        <w:t xml:space="preserve"> </w:t>
      </w:r>
      <w:r w:rsidRPr="008938AD">
        <w:rPr>
          <w:rFonts w:ascii="Arial" w:hAnsi="Arial" w:cs="Arial"/>
          <w:sz w:val="20"/>
          <w:szCs w:val="20"/>
        </w:rPr>
        <w:t>activities.</w:t>
      </w:r>
      <w:r w:rsidR="007C22D0" w:rsidRPr="008938AD">
        <w:rPr>
          <w:rFonts w:ascii="Arial" w:hAnsi="Arial" w:cs="Arial"/>
          <w:sz w:val="20"/>
          <w:szCs w:val="20"/>
        </w:rPr>
        <w:t xml:space="preserve"> </w:t>
      </w:r>
      <w:r w:rsidR="001550C1" w:rsidRPr="008938AD">
        <w:rPr>
          <w:rFonts w:ascii="Arial" w:hAnsi="Arial" w:cs="Arial"/>
          <w:sz w:val="20"/>
          <w:szCs w:val="20"/>
        </w:rPr>
        <w:t>In addition, comprehensive informat</w:t>
      </w:r>
      <w:r w:rsidR="006C0545" w:rsidRPr="008938AD">
        <w:rPr>
          <w:rFonts w:ascii="Arial" w:hAnsi="Arial" w:cs="Arial"/>
          <w:sz w:val="20"/>
          <w:szCs w:val="20"/>
        </w:rPr>
        <w:t>ion</w:t>
      </w:r>
      <w:r w:rsidR="001550C1" w:rsidRPr="008938AD">
        <w:rPr>
          <w:rFonts w:ascii="Arial" w:hAnsi="Arial" w:cs="Arial"/>
          <w:sz w:val="20"/>
          <w:szCs w:val="20"/>
        </w:rPr>
        <w:t xml:space="preserve"> and visibility materials were produced and distributed, and 8 media interviews were given for purposes of </w:t>
      </w:r>
      <w:r w:rsidR="00E66B20" w:rsidRPr="008938AD">
        <w:rPr>
          <w:rFonts w:ascii="Arial" w:hAnsi="Arial" w:cs="Arial"/>
          <w:sz w:val="20"/>
          <w:szCs w:val="20"/>
        </w:rPr>
        <w:t>familiarizing the general public with the topics in question.</w:t>
      </w:r>
      <w:r w:rsidR="00CA2A01" w:rsidRPr="008938AD">
        <w:rPr>
          <w:rFonts w:ascii="Arial" w:hAnsi="Arial" w:cs="Arial"/>
          <w:sz w:val="20"/>
          <w:szCs w:val="20"/>
        </w:rPr>
        <w:t xml:space="preserve"> In this regard, the final event was also used for </w:t>
      </w:r>
      <w:r w:rsidR="00526A6A" w:rsidRPr="008938AD">
        <w:rPr>
          <w:rFonts w:ascii="Arial" w:hAnsi="Arial" w:cs="Arial"/>
          <w:sz w:val="20"/>
          <w:szCs w:val="20"/>
        </w:rPr>
        <w:t>instigating a positive perception of the education and training system</w:t>
      </w:r>
      <w:r w:rsidR="00D659F7" w:rsidRPr="008938AD">
        <w:rPr>
          <w:rFonts w:ascii="Arial" w:hAnsi="Arial" w:cs="Arial"/>
          <w:sz w:val="20"/>
          <w:szCs w:val="20"/>
        </w:rPr>
        <w:t xml:space="preserve"> in the country</w:t>
      </w:r>
      <w:r w:rsidR="00526A6A" w:rsidRPr="008938AD">
        <w:rPr>
          <w:rFonts w:ascii="Arial" w:hAnsi="Arial" w:cs="Arial"/>
          <w:sz w:val="20"/>
          <w:szCs w:val="20"/>
        </w:rPr>
        <w:t>.</w:t>
      </w:r>
    </w:p>
    <w:p w14:paraId="5887F891" w14:textId="023E5F91" w:rsidR="00FD0328" w:rsidRPr="008938AD" w:rsidRDefault="00526A6A" w:rsidP="00FD0328">
      <w:pPr>
        <w:pStyle w:val="ENCOstandardEN"/>
        <w:spacing w:line="240" w:lineRule="auto"/>
        <w:jc w:val="both"/>
        <w:rPr>
          <w:rFonts w:ascii="Arial" w:hAnsi="Arial" w:cs="Arial"/>
          <w:sz w:val="20"/>
          <w:szCs w:val="20"/>
        </w:rPr>
      </w:pPr>
      <w:r w:rsidRPr="008938AD">
        <w:rPr>
          <w:rFonts w:ascii="Arial" w:hAnsi="Arial" w:cs="Arial"/>
          <w:sz w:val="20"/>
          <w:szCs w:val="20"/>
        </w:rPr>
        <w:t xml:space="preserve">The event commenced with welcome addresses by the Minister of Education and Science Jeton Shaqiri, Marie-Madeleine </w:t>
      </w:r>
      <w:r w:rsidRPr="008938AD">
        <w:rPr>
          <w:rFonts w:ascii="Arial" w:hAnsi="Arial" w:cs="Arial"/>
          <w:color w:val="212121"/>
          <w:sz w:val="20"/>
          <w:szCs w:val="20"/>
          <w:shd w:val="clear" w:color="auto" w:fill="FFFFFF"/>
        </w:rPr>
        <w:t>Kanellopoulou</w:t>
      </w:r>
      <w:r w:rsidRPr="008938AD">
        <w:rPr>
          <w:rFonts w:ascii="Arial" w:hAnsi="Arial" w:cs="Arial"/>
          <w:sz w:val="20"/>
          <w:szCs w:val="20"/>
        </w:rPr>
        <w:t xml:space="preserve"> representing the EU Delegation</w:t>
      </w:r>
      <w:r w:rsidR="00185621" w:rsidRPr="008938AD">
        <w:rPr>
          <w:rFonts w:ascii="Arial" w:hAnsi="Arial" w:cs="Arial"/>
          <w:sz w:val="20"/>
          <w:szCs w:val="20"/>
        </w:rPr>
        <w:t xml:space="preserve">, as well as </w:t>
      </w:r>
      <w:r w:rsidR="0008044A" w:rsidRPr="008938AD">
        <w:rPr>
          <w:rFonts w:ascii="Arial" w:hAnsi="Arial" w:cs="Arial"/>
          <w:sz w:val="20"/>
          <w:szCs w:val="20"/>
        </w:rPr>
        <w:t xml:space="preserve">by </w:t>
      </w:r>
      <w:r w:rsidR="00185621" w:rsidRPr="008938AD">
        <w:rPr>
          <w:rFonts w:ascii="Arial" w:hAnsi="Arial" w:cs="Arial"/>
          <w:sz w:val="20"/>
          <w:szCs w:val="20"/>
        </w:rPr>
        <w:t>the Ambassadors of the partner countries: Vilma Dambrauskienė representing Lithuania, Cyrille Baumgartner representing France, and Gregor Presker representing Slovenia</w:t>
      </w:r>
      <w:r w:rsidRPr="008938AD">
        <w:rPr>
          <w:rFonts w:ascii="Arial" w:hAnsi="Arial" w:cs="Arial"/>
          <w:sz w:val="20"/>
          <w:szCs w:val="20"/>
        </w:rPr>
        <w:t xml:space="preserve">. </w:t>
      </w:r>
      <w:r w:rsidR="0049642D" w:rsidRPr="008938AD">
        <w:rPr>
          <w:rFonts w:ascii="Arial" w:hAnsi="Arial" w:cs="Arial"/>
          <w:sz w:val="20"/>
          <w:szCs w:val="20"/>
        </w:rPr>
        <w:t xml:space="preserve">Valuable insights from the process of project implementation were </w:t>
      </w:r>
      <w:r w:rsidR="000850C5" w:rsidRPr="008938AD">
        <w:rPr>
          <w:rFonts w:ascii="Arial" w:hAnsi="Arial" w:cs="Arial"/>
          <w:sz w:val="20"/>
          <w:szCs w:val="20"/>
        </w:rPr>
        <w:t>shared</w:t>
      </w:r>
      <w:r w:rsidR="0049642D" w:rsidRPr="008938AD">
        <w:rPr>
          <w:rFonts w:ascii="Arial" w:hAnsi="Arial" w:cs="Arial"/>
          <w:sz w:val="20"/>
          <w:szCs w:val="20"/>
        </w:rPr>
        <w:t xml:space="preserve"> by the project`s leadership: Agnė Kudarauskienė in the capacity of MS Project Leader, Michelle Houppe and Aleksandar Sladojevič as Junior Project Leaders and Borcho Aleksov in the capacity of BC Project Leader. </w:t>
      </w:r>
      <w:r w:rsidRPr="008938AD">
        <w:rPr>
          <w:rFonts w:ascii="Arial" w:hAnsi="Arial" w:cs="Arial"/>
          <w:sz w:val="20"/>
          <w:szCs w:val="20"/>
        </w:rPr>
        <w:t xml:space="preserve">The </w:t>
      </w:r>
      <w:r w:rsidR="0049642D" w:rsidRPr="008938AD">
        <w:rPr>
          <w:rFonts w:ascii="Arial" w:hAnsi="Arial" w:cs="Arial"/>
          <w:sz w:val="20"/>
          <w:szCs w:val="20"/>
        </w:rPr>
        <w:t>agenda</w:t>
      </w:r>
      <w:r w:rsidR="00D478E5" w:rsidRPr="008938AD">
        <w:rPr>
          <w:rFonts w:ascii="Arial" w:hAnsi="Arial" w:cs="Arial"/>
          <w:sz w:val="20"/>
          <w:szCs w:val="20"/>
        </w:rPr>
        <w:t xml:space="preserve"> also</w:t>
      </w:r>
      <w:r w:rsidRPr="008938AD">
        <w:rPr>
          <w:rFonts w:ascii="Arial" w:hAnsi="Arial" w:cs="Arial"/>
          <w:sz w:val="20"/>
          <w:szCs w:val="20"/>
        </w:rPr>
        <w:t xml:space="preserve"> featured an overview of </w:t>
      </w:r>
      <w:r w:rsidR="00FD0328" w:rsidRPr="008938AD">
        <w:rPr>
          <w:rFonts w:ascii="Arial" w:hAnsi="Arial" w:cs="Arial"/>
          <w:sz w:val="20"/>
          <w:szCs w:val="20"/>
        </w:rPr>
        <w:t>EQF and EU policies on skills and qualifications</w:t>
      </w:r>
      <w:r w:rsidRPr="008938AD">
        <w:rPr>
          <w:rFonts w:ascii="Arial" w:hAnsi="Arial" w:cs="Arial"/>
          <w:sz w:val="20"/>
          <w:szCs w:val="20"/>
        </w:rPr>
        <w:t xml:space="preserve"> by </w:t>
      </w:r>
      <w:r w:rsidR="00FD0328" w:rsidRPr="008938AD">
        <w:rPr>
          <w:rFonts w:ascii="Arial" w:hAnsi="Arial" w:cs="Arial"/>
          <w:iCs/>
          <w:sz w:val="20"/>
          <w:szCs w:val="20"/>
        </w:rPr>
        <w:t xml:space="preserve">Koen Nomden, a </w:t>
      </w:r>
      <w:r w:rsidR="00807B9E" w:rsidRPr="008938AD">
        <w:rPr>
          <w:rFonts w:ascii="Arial" w:hAnsi="Arial" w:cs="Arial"/>
          <w:sz w:val="20"/>
          <w:szCs w:val="20"/>
        </w:rPr>
        <w:t>T</w:t>
      </w:r>
      <w:r w:rsidR="00FD0328" w:rsidRPr="008938AD">
        <w:rPr>
          <w:rFonts w:ascii="Arial" w:hAnsi="Arial" w:cs="Arial"/>
          <w:sz w:val="20"/>
          <w:szCs w:val="20"/>
        </w:rPr>
        <w:t xml:space="preserve">eam </w:t>
      </w:r>
      <w:r w:rsidR="00807B9E" w:rsidRPr="008938AD">
        <w:rPr>
          <w:rFonts w:ascii="Arial" w:hAnsi="Arial" w:cs="Arial"/>
          <w:sz w:val="20"/>
          <w:szCs w:val="20"/>
        </w:rPr>
        <w:t>L</w:t>
      </w:r>
      <w:r w:rsidR="00FD0328" w:rsidRPr="008938AD">
        <w:rPr>
          <w:rFonts w:ascii="Arial" w:hAnsi="Arial" w:cs="Arial"/>
          <w:sz w:val="20"/>
          <w:szCs w:val="20"/>
        </w:rPr>
        <w:t xml:space="preserve">eader </w:t>
      </w:r>
      <w:r w:rsidR="00FD0328" w:rsidRPr="008938AD">
        <w:rPr>
          <w:rFonts w:ascii="Arial" w:hAnsi="Arial" w:cs="Arial"/>
          <w:iCs/>
          <w:sz w:val="20"/>
          <w:szCs w:val="20"/>
        </w:rPr>
        <w:t>representing the European Commission.</w:t>
      </w:r>
      <w:r w:rsidR="007C73BD" w:rsidRPr="008938AD">
        <w:rPr>
          <w:rFonts w:ascii="Arial" w:hAnsi="Arial" w:cs="Arial"/>
          <w:iCs/>
          <w:sz w:val="20"/>
          <w:szCs w:val="20"/>
        </w:rPr>
        <w:t xml:space="preserve"> </w:t>
      </w:r>
      <w:r w:rsidR="00BF5DED" w:rsidRPr="008938AD">
        <w:rPr>
          <w:rFonts w:ascii="Arial" w:hAnsi="Arial" w:cs="Arial"/>
          <w:iCs/>
          <w:sz w:val="20"/>
          <w:szCs w:val="20"/>
        </w:rPr>
        <w:t xml:space="preserve">Bringing </w:t>
      </w:r>
      <w:r w:rsidR="00487FC4" w:rsidRPr="008938AD">
        <w:rPr>
          <w:rFonts w:ascii="Arial" w:hAnsi="Arial" w:cs="Arial"/>
          <w:iCs/>
          <w:sz w:val="20"/>
          <w:szCs w:val="20"/>
        </w:rPr>
        <w:t>the</w:t>
      </w:r>
      <w:r w:rsidR="00BF5DED" w:rsidRPr="008938AD">
        <w:rPr>
          <w:rFonts w:ascii="Arial" w:hAnsi="Arial" w:cs="Arial"/>
          <w:iCs/>
          <w:sz w:val="20"/>
          <w:szCs w:val="20"/>
        </w:rPr>
        <w:t xml:space="preserve"> beneficiary perspectives</w:t>
      </w:r>
      <w:r w:rsidR="00807B9E" w:rsidRPr="008938AD">
        <w:rPr>
          <w:rFonts w:ascii="Arial" w:hAnsi="Arial" w:cs="Arial"/>
          <w:iCs/>
          <w:sz w:val="20"/>
          <w:szCs w:val="20"/>
        </w:rPr>
        <w:t xml:space="preserve"> to attention</w:t>
      </w:r>
      <w:r w:rsidR="00B02F6C" w:rsidRPr="008938AD">
        <w:rPr>
          <w:rFonts w:ascii="Arial" w:hAnsi="Arial" w:cs="Arial"/>
          <w:iCs/>
          <w:sz w:val="20"/>
          <w:szCs w:val="20"/>
        </w:rPr>
        <w:t xml:space="preserve">, </w:t>
      </w:r>
      <w:r w:rsidR="004957E4" w:rsidRPr="008938AD">
        <w:rPr>
          <w:rFonts w:ascii="Arial" w:hAnsi="Arial" w:cs="Arial"/>
          <w:iCs/>
          <w:sz w:val="20"/>
          <w:szCs w:val="20"/>
        </w:rPr>
        <w:t xml:space="preserve">prof. </w:t>
      </w:r>
      <w:r w:rsidR="00B02F6C" w:rsidRPr="008938AD">
        <w:rPr>
          <w:rFonts w:ascii="Arial" w:hAnsi="Arial" w:cs="Arial"/>
          <w:sz w:val="20"/>
          <w:szCs w:val="20"/>
        </w:rPr>
        <w:t>Tatjana Atanasova Pachemska</w:t>
      </w:r>
      <w:r w:rsidR="00BF5DED" w:rsidRPr="008938AD">
        <w:rPr>
          <w:rFonts w:ascii="Arial" w:hAnsi="Arial" w:cs="Arial"/>
          <w:iCs/>
          <w:sz w:val="20"/>
          <w:szCs w:val="20"/>
        </w:rPr>
        <w:t xml:space="preserve"> </w:t>
      </w:r>
      <w:r w:rsidR="004957E4" w:rsidRPr="008938AD">
        <w:rPr>
          <w:rFonts w:ascii="Arial" w:hAnsi="Arial" w:cs="Arial"/>
          <w:iCs/>
          <w:sz w:val="20"/>
          <w:szCs w:val="20"/>
        </w:rPr>
        <w:t>presented t</w:t>
      </w:r>
      <w:r w:rsidR="007C73BD" w:rsidRPr="008938AD">
        <w:rPr>
          <w:rFonts w:ascii="Arial" w:hAnsi="Arial" w:cs="Arial"/>
          <w:iCs/>
          <w:sz w:val="20"/>
          <w:szCs w:val="20"/>
        </w:rPr>
        <w:t xml:space="preserve">he </w:t>
      </w:r>
      <w:proofErr w:type="gramStart"/>
      <w:r w:rsidR="007C73BD" w:rsidRPr="008938AD">
        <w:rPr>
          <w:rFonts w:ascii="Arial" w:hAnsi="Arial" w:cs="Arial"/>
          <w:iCs/>
          <w:sz w:val="20"/>
          <w:szCs w:val="20"/>
        </w:rPr>
        <w:t>p</w:t>
      </w:r>
      <w:r w:rsidR="007C73BD" w:rsidRPr="008938AD">
        <w:rPr>
          <w:rFonts w:ascii="Arial" w:hAnsi="Arial" w:cs="Arial"/>
          <w:sz w:val="20"/>
          <w:szCs w:val="20"/>
        </w:rPr>
        <w:t>roject  benefits</w:t>
      </w:r>
      <w:proofErr w:type="gramEnd"/>
      <w:r w:rsidR="007C73BD" w:rsidRPr="008938AD">
        <w:rPr>
          <w:rFonts w:ascii="Arial" w:hAnsi="Arial" w:cs="Arial"/>
          <w:sz w:val="20"/>
          <w:szCs w:val="20"/>
        </w:rPr>
        <w:t xml:space="preserve"> for the education system, labour market and society in general</w:t>
      </w:r>
      <w:r w:rsidR="004957E4" w:rsidRPr="008938AD">
        <w:rPr>
          <w:rFonts w:ascii="Arial" w:hAnsi="Arial" w:cs="Arial"/>
          <w:sz w:val="20"/>
          <w:szCs w:val="20"/>
        </w:rPr>
        <w:t xml:space="preserve">. </w:t>
      </w:r>
      <w:r w:rsidR="00313F2E" w:rsidRPr="008938AD">
        <w:rPr>
          <w:rFonts w:ascii="Arial" w:hAnsi="Arial" w:cs="Arial"/>
          <w:sz w:val="20"/>
          <w:szCs w:val="20"/>
        </w:rPr>
        <w:t xml:space="preserve">Aleksandar Nikolovski representing the </w:t>
      </w:r>
      <w:r w:rsidR="00FA29E5" w:rsidRPr="008938AD">
        <w:rPr>
          <w:rFonts w:ascii="Arial" w:hAnsi="Arial" w:cs="Arial"/>
          <w:sz w:val="20"/>
          <w:szCs w:val="20"/>
        </w:rPr>
        <w:t>S</w:t>
      </w:r>
      <w:r w:rsidR="00313F2E" w:rsidRPr="008938AD">
        <w:rPr>
          <w:rFonts w:ascii="Arial" w:hAnsi="Arial" w:cs="Arial"/>
          <w:sz w:val="20"/>
          <w:szCs w:val="20"/>
        </w:rPr>
        <w:t xml:space="preserve">tudents’ </w:t>
      </w:r>
      <w:r w:rsidR="00FA29E5" w:rsidRPr="008938AD">
        <w:rPr>
          <w:rFonts w:ascii="Arial" w:hAnsi="Arial" w:cs="Arial"/>
          <w:sz w:val="20"/>
          <w:szCs w:val="20"/>
        </w:rPr>
        <w:t>U</w:t>
      </w:r>
      <w:r w:rsidR="00313F2E" w:rsidRPr="008938AD">
        <w:rPr>
          <w:rFonts w:ascii="Arial" w:hAnsi="Arial" w:cs="Arial"/>
          <w:sz w:val="20"/>
          <w:szCs w:val="20"/>
        </w:rPr>
        <w:t>nion r</w:t>
      </w:r>
      <w:r w:rsidR="00724A0D" w:rsidRPr="008938AD">
        <w:rPr>
          <w:rFonts w:ascii="Arial" w:hAnsi="Arial" w:cs="Arial"/>
          <w:sz w:val="20"/>
          <w:szCs w:val="20"/>
        </w:rPr>
        <w:t>eflect</w:t>
      </w:r>
      <w:r w:rsidR="00313F2E" w:rsidRPr="008938AD">
        <w:rPr>
          <w:rFonts w:ascii="Arial" w:hAnsi="Arial" w:cs="Arial"/>
          <w:sz w:val="20"/>
          <w:szCs w:val="20"/>
        </w:rPr>
        <w:t>ed</w:t>
      </w:r>
      <w:r w:rsidR="00724A0D" w:rsidRPr="008938AD">
        <w:rPr>
          <w:rFonts w:ascii="Arial" w:hAnsi="Arial" w:cs="Arial"/>
          <w:sz w:val="20"/>
          <w:szCs w:val="20"/>
        </w:rPr>
        <w:t xml:space="preserve"> on the major challenges that students are currently facing,</w:t>
      </w:r>
      <w:r w:rsidR="00313F2E" w:rsidRPr="008938AD">
        <w:rPr>
          <w:rFonts w:ascii="Arial" w:hAnsi="Arial" w:cs="Arial"/>
          <w:sz w:val="20"/>
          <w:szCs w:val="20"/>
        </w:rPr>
        <w:t xml:space="preserve"> and last but not least, Vidmantas Tūtlys in the capacity of Component Leader 1 </w:t>
      </w:r>
      <w:r w:rsidR="008D700A" w:rsidRPr="008938AD">
        <w:rPr>
          <w:rFonts w:ascii="Arial" w:hAnsi="Arial" w:cs="Arial"/>
          <w:sz w:val="20"/>
          <w:szCs w:val="20"/>
        </w:rPr>
        <w:t>presented</w:t>
      </w:r>
      <w:r w:rsidR="00313F2E" w:rsidRPr="008938AD">
        <w:rPr>
          <w:rFonts w:ascii="Arial" w:hAnsi="Arial" w:cs="Arial"/>
          <w:sz w:val="20"/>
          <w:szCs w:val="20"/>
        </w:rPr>
        <w:t xml:space="preserve"> three </w:t>
      </w:r>
      <w:r w:rsidR="008D700A" w:rsidRPr="008938AD">
        <w:rPr>
          <w:rFonts w:ascii="Arial" w:hAnsi="Arial" w:cs="Arial"/>
          <w:sz w:val="20"/>
          <w:szCs w:val="20"/>
        </w:rPr>
        <w:t>possible scenarios</w:t>
      </w:r>
      <w:r w:rsidR="00313F2E" w:rsidRPr="008938AD">
        <w:rPr>
          <w:rFonts w:ascii="Arial" w:hAnsi="Arial" w:cs="Arial"/>
          <w:sz w:val="20"/>
          <w:szCs w:val="20"/>
        </w:rPr>
        <w:t xml:space="preserve"> for further development of NQF: </w:t>
      </w:r>
      <w:r w:rsidR="00231171" w:rsidRPr="008938AD">
        <w:rPr>
          <w:rFonts w:ascii="Arial" w:hAnsi="Arial" w:cs="Arial"/>
          <w:sz w:val="20"/>
          <w:szCs w:val="20"/>
        </w:rPr>
        <w:t xml:space="preserve">development of open and comprehensive system of qualifications with </w:t>
      </w:r>
      <w:r w:rsidR="00ED41A6" w:rsidRPr="008938AD">
        <w:rPr>
          <w:rFonts w:ascii="Arial" w:hAnsi="Arial" w:cs="Arial"/>
          <w:sz w:val="20"/>
          <w:szCs w:val="20"/>
        </w:rPr>
        <w:t>well-integrated</w:t>
      </w:r>
      <w:r w:rsidR="00231171" w:rsidRPr="008938AD">
        <w:rPr>
          <w:rFonts w:ascii="Arial" w:hAnsi="Arial" w:cs="Arial"/>
          <w:sz w:val="20"/>
          <w:szCs w:val="20"/>
        </w:rPr>
        <w:t xml:space="preserve"> qualifications, development of several very autonomous subsystems of qualifications, or development of completely independent subsystems of qualifications</w:t>
      </w:r>
      <w:r w:rsidR="00313F2E" w:rsidRPr="008938AD">
        <w:rPr>
          <w:rFonts w:ascii="Arial" w:hAnsi="Arial" w:cs="Arial"/>
          <w:sz w:val="20"/>
          <w:szCs w:val="20"/>
        </w:rPr>
        <w:t>.</w:t>
      </w:r>
    </w:p>
    <w:p w14:paraId="595582ED" w14:textId="79F653A3" w:rsidR="00541E9B" w:rsidRPr="008938AD" w:rsidRDefault="00541E9B" w:rsidP="00FD0328">
      <w:pPr>
        <w:pStyle w:val="ENCOstandardEN"/>
        <w:spacing w:line="240" w:lineRule="auto"/>
        <w:jc w:val="both"/>
        <w:rPr>
          <w:rFonts w:ascii="Arial" w:hAnsi="Arial" w:cs="Arial"/>
          <w:sz w:val="20"/>
          <w:szCs w:val="20"/>
        </w:rPr>
      </w:pPr>
      <w:r w:rsidRPr="008938AD">
        <w:rPr>
          <w:rFonts w:ascii="Arial" w:hAnsi="Arial" w:cs="Arial"/>
          <w:sz w:val="20"/>
          <w:szCs w:val="20"/>
        </w:rPr>
        <w:t>The robust social media outreach efforts yielded significant attendance numbers for the final event. The successful culmination of the event met its primary objectives, which included presenting the project outcomes and establishing a collaborative platform for the active participation of all stakeholders. This approach is designed to enhance responsiveness to practical challenges. Subsequently, a press release was issued to apprise the general public, and major news portals in the country have shared the information.</w:t>
      </w:r>
    </w:p>
    <w:p w14:paraId="5958A6F2" w14:textId="615FA66B" w:rsidR="00706162" w:rsidRPr="008938AD" w:rsidRDefault="00BA28CC" w:rsidP="00706162">
      <w:pPr>
        <w:pStyle w:val="ENCOstandardEN"/>
        <w:spacing w:line="240" w:lineRule="auto"/>
        <w:jc w:val="both"/>
        <w:rPr>
          <w:rFonts w:ascii="Arial" w:hAnsi="Arial" w:cs="Arial"/>
          <w:sz w:val="20"/>
          <w:szCs w:val="20"/>
        </w:rPr>
      </w:pPr>
      <w:r w:rsidRPr="008938AD">
        <w:rPr>
          <w:rFonts w:ascii="Arial" w:hAnsi="Arial" w:cs="Arial"/>
          <w:sz w:val="20"/>
          <w:szCs w:val="20"/>
        </w:rPr>
        <w:t xml:space="preserve">We express our gratitude to all participants, speakers, </w:t>
      </w:r>
      <w:r w:rsidR="004F44E5" w:rsidRPr="008938AD">
        <w:rPr>
          <w:rFonts w:ascii="Arial" w:hAnsi="Arial" w:cs="Arial"/>
          <w:sz w:val="20"/>
          <w:szCs w:val="20"/>
        </w:rPr>
        <w:t xml:space="preserve">colleagues </w:t>
      </w:r>
      <w:r w:rsidRPr="008938AD">
        <w:rPr>
          <w:rFonts w:ascii="Arial" w:hAnsi="Arial" w:cs="Arial"/>
          <w:sz w:val="20"/>
          <w:szCs w:val="20"/>
        </w:rPr>
        <w:t>and e</w:t>
      </w:r>
      <w:r w:rsidR="005A2F58" w:rsidRPr="008938AD">
        <w:rPr>
          <w:rFonts w:ascii="Arial" w:hAnsi="Arial" w:cs="Arial"/>
          <w:sz w:val="20"/>
          <w:szCs w:val="20"/>
        </w:rPr>
        <w:t>x</w:t>
      </w:r>
      <w:r w:rsidRPr="008938AD">
        <w:rPr>
          <w:rFonts w:ascii="Arial" w:hAnsi="Arial" w:cs="Arial"/>
          <w:sz w:val="20"/>
          <w:szCs w:val="20"/>
        </w:rPr>
        <w:t xml:space="preserve">perts for contributing to the success of this </w:t>
      </w:r>
      <w:r w:rsidR="004F44E5" w:rsidRPr="008938AD">
        <w:rPr>
          <w:rFonts w:ascii="Arial" w:hAnsi="Arial" w:cs="Arial"/>
          <w:sz w:val="20"/>
          <w:szCs w:val="20"/>
        </w:rPr>
        <w:t>Twinning project</w:t>
      </w:r>
      <w:r w:rsidR="00706162" w:rsidRPr="008938AD">
        <w:rPr>
          <w:rFonts w:ascii="Arial" w:hAnsi="Arial" w:cs="Arial"/>
          <w:sz w:val="20"/>
          <w:szCs w:val="20"/>
        </w:rPr>
        <w:t>.</w:t>
      </w:r>
    </w:p>
    <w:p w14:paraId="6BF7E65D" w14:textId="73829211" w:rsidR="00CE78AB" w:rsidRPr="008938AD" w:rsidRDefault="004128EB" w:rsidP="00CE78AB">
      <w:pPr>
        <w:spacing w:line="240" w:lineRule="auto"/>
        <w:jc w:val="both"/>
        <w:rPr>
          <w:rFonts w:ascii="Arial" w:eastAsia="Times New Roman" w:hAnsi="Arial" w:cs="Arial"/>
          <w:iCs/>
          <w:color w:val="000000"/>
          <w:sz w:val="20"/>
          <w:szCs w:val="20"/>
          <w:lang w:eastAsia="hr-HR"/>
        </w:rPr>
      </w:pPr>
      <w:r w:rsidRPr="008938AD">
        <w:rPr>
          <w:rFonts w:ascii="Arial" w:eastAsia="Times New Roman" w:hAnsi="Arial" w:cs="Arial"/>
          <w:iCs/>
          <w:color w:val="000000"/>
          <w:sz w:val="20"/>
          <w:szCs w:val="20"/>
          <w:lang w:eastAsia="hr-HR"/>
        </w:rPr>
        <w:t xml:space="preserve">                             </w:t>
      </w:r>
      <w:r w:rsidR="00443073" w:rsidRPr="008938AD">
        <w:rPr>
          <w:rFonts w:ascii="Arial" w:eastAsia="Times New Roman" w:hAnsi="Arial" w:cs="Arial"/>
          <w:iCs/>
          <w:color w:val="000000"/>
          <w:sz w:val="20"/>
          <w:szCs w:val="20"/>
          <w:lang w:eastAsia="hr-HR"/>
        </w:rPr>
        <w:t xml:space="preserve"> </w:t>
      </w:r>
      <w:r w:rsidR="00956F63" w:rsidRPr="008938AD">
        <w:rPr>
          <w:rFonts w:ascii="Arial" w:eastAsia="Times New Roman" w:hAnsi="Arial" w:cs="Arial"/>
          <w:iCs/>
          <w:noProof/>
          <w:color w:val="000000"/>
          <w:sz w:val="20"/>
          <w:szCs w:val="20"/>
          <w:lang w:eastAsia="hr-HR"/>
        </w:rPr>
        <w:drawing>
          <wp:inline distT="0" distB="0" distL="0" distR="0" wp14:anchorId="04DE4357" wp14:editId="25A93036">
            <wp:extent cx="3516489" cy="197547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5A1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1641" cy="2017688"/>
                    </a:xfrm>
                    <a:prstGeom prst="rect">
                      <a:avLst/>
                    </a:prstGeom>
                  </pic:spPr>
                </pic:pic>
              </a:graphicData>
            </a:graphic>
          </wp:inline>
        </w:drawing>
      </w:r>
      <w:r w:rsidR="00956F63" w:rsidRPr="008938AD">
        <w:rPr>
          <w:rFonts w:ascii="Arial" w:eastAsia="Times New Roman" w:hAnsi="Arial" w:cs="Arial"/>
          <w:iCs/>
          <w:color w:val="000000"/>
          <w:sz w:val="20"/>
          <w:szCs w:val="20"/>
          <w:lang w:eastAsia="hr-HR"/>
        </w:rPr>
        <w:t xml:space="preserve"> </w:t>
      </w:r>
    </w:p>
    <w:p w14:paraId="25A9711A" w14:textId="1A248018" w:rsidR="00706162" w:rsidRPr="008938AD" w:rsidRDefault="004128EB" w:rsidP="002D4A19">
      <w:pPr>
        <w:spacing w:line="240" w:lineRule="auto"/>
        <w:jc w:val="both"/>
        <w:rPr>
          <w:rFonts w:ascii="Arial" w:eastAsia="Times New Roman" w:hAnsi="Arial" w:cs="Arial"/>
          <w:iCs/>
          <w:color w:val="000000"/>
          <w:sz w:val="20"/>
          <w:szCs w:val="20"/>
          <w:lang w:eastAsia="hr-HR"/>
        </w:rPr>
      </w:pPr>
      <w:r w:rsidRPr="008938AD">
        <w:rPr>
          <w:rFonts w:ascii="Arial" w:eastAsia="Times New Roman" w:hAnsi="Arial" w:cs="Arial"/>
          <w:iCs/>
          <w:noProof/>
          <w:color w:val="000000"/>
          <w:sz w:val="20"/>
          <w:szCs w:val="20"/>
          <w:lang w:eastAsia="hr-HR"/>
        </w:rPr>
        <w:lastRenderedPageBreak/>
        <w:drawing>
          <wp:inline distT="0" distB="0" distL="0" distR="0" wp14:anchorId="12731737" wp14:editId="0E78E724">
            <wp:extent cx="3855085" cy="27149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5A14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6010" cy="2722672"/>
                    </a:xfrm>
                    <a:prstGeom prst="rect">
                      <a:avLst/>
                    </a:prstGeom>
                  </pic:spPr>
                </pic:pic>
              </a:graphicData>
            </a:graphic>
          </wp:inline>
        </w:drawing>
      </w:r>
    </w:p>
    <w:p w14:paraId="741F9669" w14:textId="2B8B9A41" w:rsidR="002D4A19" w:rsidRPr="008938AD" w:rsidRDefault="002D4A19" w:rsidP="002D4A19">
      <w:pPr>
        <w:spacing w:line="240" w:lineRule="auto"/>
        <w:jc w:val="both"/>
        <w:rPr>
          <w:rFonts w:ascii="Arial" w:eastAsia="Times New Roman" w:hAnsi="Arial" w:cs="Arial"/>
          <w:i/>
          <w:iCs/>
          <w:color w:val="000000"/>
          <w:sz w:val="20"/>
          <w:szCs w:val="20"/>
          <w:lang w:eastAsia="hr-HR"/>
        </w:rPr>
      </w:pPr>
      <w:r w:rsidRPr="008938AD">
        <w:rPr>
          <w:rFonts w:ascii="Arial" w:hAnsi="Arial" w:cs="Arial"/>
          <w:noProof/>
        </w:rPr>
        <mc:AlternateContent>
          <mc:Choice Requires="wps">
            <w:drawing>
              <wp:anchor distT="0" distB="0" distL="114300" distR="114300" simplePos="0" relativeHeight="251703296" behindDoc="1" locked="0" layoutInCell="1" allowOverlap="1" wp14:anchorId="7ADA42BC" wp14:editId="223F2B99">
                <wp:simplePos x="0" y="0"/>
                <wp:positionH relativeFrom="margin">
                  <wp:posOffset>0</wp:posOffset>
                </wp:positionH>
                <wp:positionV relativeFrom="paragraph">
                  <wp:posOffset>-635</wp:posOffset>
                </wp:positionV>
                <wp:extent cx="5943036" cy="635"/>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2D215DFE" w14:textId="79DE7233" w:rsidR="002D4A19" w:rsidRPr="00321F8A" w:rsidRDefault="002D4A19" w:rsidP="002D4A19">
                            <w:pPr>
                              <w:pStyle w:val="Caption"/>
                              <w:rPr>
                                <w:rFonts w:ascii="Arial" w:eastAsia="Times New Roman" w:hAnsi="Arial" w:cs="Arial"/>
                                <w:noProof/>
                                <w:sz w:val="20"/>
                                <w:szCs w:val="20"/>
                                <w:lang w:eastAsia="ar-SA"/>
                              </w:rPr>
                            </w:pPr>
                            <w:r w:rsidRPr="00321F8A">
                              <w:rPr>
                                <w:rFonts w:ascii="Arial" w:hAnsi="Arial" w:cs="Arial"/>
                                <w:lang w:val="en-GB"/>
                              </w:rPr>
                              <w:t>Photo</w:t>
                            </w:r>
                            <w:r>
                              <w:rPr>
                                <w:rFonts w:ascii="Arial" w:hAnsi="Arial" w:cs="Arial"/>
                                <w:lang w:val="en-GB"/>
                              </w:rPr>
                              <w:t>s</w:t>
                            </w:r>
                            <w:r w:rsidRPr="00321F8A">
                              <w:rPr>
                                <w:rFonts w:ascii="Arial" w:hAnsi="Arial" w:cs="Arial"/>
                                <w:lang w:val="en-GB"/>
                              </w:rPr>
                              <w:t xml:space="preserve">: </w:t>
                            </w:r>
                            <w:r w:rsidR="00956F63">
                              <w:rPr>
                                <w:rFonts w:ascii="Arial" w:hAnsi="Arial" w:cs="Arial"/>
                                <w:lang w:val="en-GB"/>
                              </w:rPr>
                              <w:t>Final event for presenting project results</w:t>
                            </w:r>
                            <w:r w:rsidR="00807031">
                              <w:rPr>
                                <w:rFonts w:ascii="Arial" w:hAnsi="Arial" w:cs="Arial"/>
                                <w:lang w:val="en-GB"/>
                              </w:rPr>
                              <w:t xml:space="preserve"> held on December,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A42BC" id="Text Box 22" o:spid="_x0000_s1027" type="#_x0000_t202" style="position:absolute;left:0;text-align:left;margin-left:0;margin-top:-.05pt;width:467.95pt;height:.05pt;z-index:-25161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aILwIAAGYEAAAOAAAAZHJzL2Uyb0RvYy54bWysVE1v2zAMvQ/YfxB0X5yPNVi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65cwK&#10;QxrtVBfYZ+gYuYif1vmc0raOEkNHftJ58HtyRthdhSZ+CRCjODF9vrIbq0ly3tx+nI1nc84kxeaz&#10;m1gjez3q0IcvCgyLRsGRpEuMitODD33qkBJv8qCbctNoHTcxsNbIToJkbusmqEvx37K0jbkW4qm+&#10;YPRkEV+PI1qh23eJjyvGPZRngo7QN493ctPQfQ/Ch2eB1C2EliYgPNFSaWgLDheLsxrwx9/8MZ9E&#10;pChnLXVfwf33o0DFmf5qSd7YqoOBg7EfDHs0ayCkE5otJ5NJBzDowawQzAsNxireQiFhJd1V8DCY&#10;69DPAA2WVKtVSqKGdCI82K2TsfTA6657EeguqgQS8xGGvhT5G3H63CSPWx0DMZ2Ui7z2LF7opmZO&#10;2l8GL07Lr/uU9fp7WP4EAAD//wMAUEsDBBQABgAIAAAAIQDfUPRr3AAAAAMBAAAPAAAAZHJzL2Rv&#10;d25yZXYueG1sTI/BTsMwEETvSPyDtUhcUOuUloqGOFVVwQEuFaEXbtt4GwfidWQ7bfh73BMcd2Y0&#10;87ZYj7YTJ/KhdaxgNs1AENdOt9wo2H+8TB5BhIissXNMCn4owLq8viow1+7M73SqYiNSCYccFZgY&#10;+1zKUBuyGKauJ07e0XmLMZ2+kdrjOZXbTt5n2VJabDktGOxpa6j+rgarYLf43Jm74fj8tlnM/et+&#10;2C6/mkqp25tx8wQi0hj/wnDBT+hQJqaDG1gH0SlIj0QFkxmIZK7mDysQh4sqy0L+Zy9/AQAA//8D&#10;AFBLAQItABQABgAIAAAAIQC2gziS/gAAAOEBAAATAAAAAAAAAAAAAAAAAAAAAABbQ29udGVudF9U&#10;eXBlc10ueG1sUEsBAi0AFAAGAAgAAAAhADj9If/WAAAAlAEAAAsAAAAAAAAAAAAAAAAALwEAAF9y&#10;ZWxzLy5yZWxzUEsBAi0AFAAGAAgAAAAhAIVK9ogvAgAAZgQAAA4AAAAAAAAAAAAAAAAALgIAAGRy&#10;cy9lMm9Eb2MueG1sUEsBAi0AFAAGAAgAAAAhAN9Q9GvcAAAAAwEAAA8AAAAAAAAAAAAAAAAAiQQA&#10;AGRycy9kb3ducmV2LnhtbFBLBQYAAAAABAAEAPMAAACSBQAAAAA=&#10;" stroked="f">
                <v:textbox style="mso-fit-shape-to-text:t" inset="0,0,0,0">
                  <w:txbxContent>
                    <w:p w14:paraId="2D215DFE" w14:textId="79DE7233" w:rsidR="002D4A19" w:rsidRPr="00321F8A" w:rsidRDefault="002D4A19" w:rsidP="002D4A19">
                      <w:pPr>
                        <w:pStyle w:val="Caption"/>
                        <w:rPr>
                          <w:rFonts w:ascii="Arial" w:eastAsia="Times New Roman" w:hAnsi="Arial" w:cs="Arial"/>
                          <w:noProof/>
                          <w:sz w:val="20"/>
                          <w:szCs w:val="20"/>
                          <w:lang w:eastAsia="ar-SA"/>
                        </w:rPr>
                      </w:pPr>
                      <w:r w:rsidRPr="00321F8A">
                        <w:rPr>
                          <w:rFonts w:ascii="Arial" w:hAnsi="Arial" w:cs="Arial"/>
                          <w:lang w:val="en-GB"/>
                        </w:rPr>
                        <w:t>Photo</w:t>
                      </w:r>
                      <w:r>
                        <w:rPr>
                          <w:rFonts w:ascii="Arial" w:hAnsi="Arial" w:cs="Arial"/>
                          <w:lang w:val="en-GB"/>
                        </w:rPr>
                        <w:t>s</w:t>
                      </w:r>
                      <w:r w:rsidRPr="00321F8A">
                        <w:rPr>
                          <w:rFonts w:ascii="Arial" w:hAnsi="Arial" w:cs="Arial"/>
                          <w:lang w:val="en-GB"/>
                        </w:rPr>
                        <w:t xml:space="preserve">: </w:t>
                      </w:r>
                      <w:r w:rsidR="00956F63">
                        <w:rPr>
                          <w:rFonts w:ascii="Arial" w:hAnsi="Arial" w:cs="Arial"/>
                          <w:lang w:val="en-GB"/>
                        </w:rPr>
                        <w:t>Final event for presenting project results</w:t>
                      </w:r>
                      <w:r w:rsidR="00807031">
                        <w:rPr>
                          <w:rFonts w:ascii="Arial" w:hAnsi="Arial" w:cs="Arial"/>
                          <w:lang w:val="en-GB"/>
                        </w:rPr>
                        <w:t xml:space="preserve"> held on December, 13</w:t>
                      </w:r>
                    </w:p>
                  </w:txbxContent>
                </v:textbox>
                <w10:wrap anchorx="margin"/>
              </v:shape>
            </w:pict>
          </mc:Fallback>
        </mc:AlternateContent>
      </w:r>
    </w:p>
    <w:p w14:paraId="2A74AAAA" w14:textId="77777777" w:rsidR="00047AEB" w:rsidRPr="008938AD" w:rsidRDefault="00047AEB" w:rsidP="00020776">
      <w:pPr>
        <w:spacing w:line="240" w:lineRule="auto"/>
        <w:jc w:val="both"/>
        <w:rPr>
          <w:rFonts w:ascii="Arial" w:eastAsia="Times New Roman" w:hAnsi="Arial" w:cs="Arial"/>
          <w:i/>
          <w:iCs/>
          <w:color w:val="000000"/>
          <w:sz w:val="20"/>
          <w:szCs w:val="20"/>
          <w:lang w:eastAsia="hr-HR"/>
        </w:rPr>
      </w:pPr>
    </w:p>
    <w:p w14:paraId="79EBCED8" w14:textId="2B8F1065" w:rsidR="00020776" w:rsidRPr="008938AD" w:rsidRDefault="00A84353" w:rsidP="00020776">
      <w:pPr>
        <w:spacing w:line="240" w:lineRule="auto"/>
        <w:jc w:val="both"/>
        <w:rPr>
          <w:rFonts w:ascii="Arial" w:eastAsia="Times New Roman" w:hAnsi="Arial" w:cs="Arial"/>
          <w:i/>
          <w:iCs/>
          <w:color w:val="000000"/>
          <w:sz w:val="20"/>
          <w:szCs w:val="20"/>
          <w:lang w:eastAsia="hr-HR"/>
        </w:rPr>
      </w:pPr>
      <w:r w:rsidRPr="008938AD">
        <w:rPr>
          <w:rFonts w:ascii="Arial" w:eastAsia="Times New Roman" w:hAnsi="Arial" w:cs="Arial"/>
          <w:i/>
          <w:iCs/>
          <w:color w:val="000000"/>
          <w:sz w:val="20"/>
          <w:szCs w:val="20"/>
          <w:lang w:eastAsia="hr-HR"/>
        </w:rPr>
        <w:t>This Newsletter was created and m</w:t>
      </w:r>
      <w:r w:rsidR="00BA02DB" w:rsidRPr="008938AD">
        <w:rPr>
          <w:rFonts w:ascii="Arial" w:eastAsia="Times New Roman" w:hAnsi="Arial" w:cs="Arial"/>
          <w:i/>
          <w:iCs/>
          <w:color w:val="000000"/>
          <w:sz w:val="20"/>
          <w:szCs w:val="20"/>
          <w:lang w:eastAsia="hr-HR"/>
        </w:rPr>
        <w:t>a</w:t>
      </w:r>
      <w:r w:rsidRPr="008938AD">
        <w:rPr>
          <w:rFonts w:ascii="Arial" w:eastAsia="Times New Roman" w:hAnsi="Arial" w:cs="Arial"/>
          <w:i/>
          <w:iCs/>
          <w:color w:val="000000"/>
          <w:sz w:val="20"/>
          <w:szCs w:val="20"/>
          <w:lang w:eastAsia="hr-HR"/>
        </w:rPr>
        <w:t>intained with the financial support of the European Union. Its contents are the sole responsibility of the Twinning project and do not necessarily reflect the views of the European Union</w:t>
      </w:r>
      <w:r w:rsidR="00E43DF9" w:rsidRPr="008938AD">
        <w:rPr>
          <w:rFonts w:ascii="Arial" w:eastAsia="Times New Roman" w:hAnsi="Arial" w:cs="Arial"/>
          <w:i/>
          <w:iCs/>
          <w:color w:val="000000"/>
          <w:sz w:val="20"/>
          <w:szCs w:val="20"/>
          <w:lang w:eastAsia="hr-HR"/>
        </w:rPr>
        <w:t>.</w:t>
      </w:r>
    </w:p>
    <w:sectPr w:rsidR="00020776" w:rsidRPr="008938AD" w:rsidSect="00154A0D">
      <w:headerReference w:type="default" r:id="rId15"/>
      <w:footerReference w:type="default" r:id="rId16"/>
      <w:pgSz w:w="12240" w:h="15840"/>
      <w:pgMar w:top="2880" w:right="1440" w:bottom="2880" w:left="1440" w:header="86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D2080" w14:textId="77777777" w:rsidR="00360BA5" w:rsidRDefault="00360BA5" w:rsidP="00366CD9">
      <w:pPr>
        <w:spacing w:after="0" w:line="240" w:lineRule="auto"/>
      </w:pPr>
      <w:r>
        <w:separator/>
      </w:r>
    </w:p>
  </w:endnote>
  <w:endnote w:type="continuationSeparator" w:id="0">
    <w:p w14:paraId="24763741" w14:textId="77777777" w:rsidR="00360BA5" w:rsidRDefault="00360BA5" w:rsidP="0036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Pro-Regular">
    <w:altName w:val="Cambria"/>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B01C" w14:textId="77777777" w:rsidR="00700C73" w:rsidRDefault="00B41251" w:rsidP="00B41251">
    <w:pPr>
      <w:pStyle w:val="Footer"/>
      <w:ind w:hanging="450"/>
    </w:pPr>
    <w:r>
      <w:rPr>
        <w:noProof/>
      </w:rPr>
      <w:drawing>
        <wp:inline distT="0" distB="0" distL="0" distR="0" wp14:anchorId="65EAF879" wp14:editId="024B1CB7">
          <wp:extent cx="6661569" cy="87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EU Twinning Project “Further support to the implementation of the National Qualifications Framework” MK IPA 17 SO 01 21 transparent (1).png"/>
                  <pic:cNvPicPr/>
                </pic:nvPicPr>
                <pic:blipFill rotWithShape="1">
                  <a:blip r:embed="rId1">
                    <a:extLst>
                      <a:ext uri="{28A0092B-C50C-407E-A947-70E740481C1C}">
                        <a14:useLocalDpi xmlns:a14="http://schemas.microsoft.com/office/drawing/2010/main" val="0"/>
                      </a:ext>
                    </a:extLst>
                  </a:blip>
                  <a:srcRect t="19780" r="1704" b="57180"/>
                  <a:stretch/>
                </pic:blipFill>
                <pic:spPr bwMode="auto">
                  <a:xfrm>
                    <a:off x="0" y="0"/>
                    <a:ext cx="6668840" cy="87916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1F074" w14:textId="77777777" w:rsidR="00360BA5" w:rsidRDefault="00360BA5" w:rsidP="00366CD9">
      <w:pPr>
        <w:spacing w:after="0" w:line="240" w:lineRule="auto"/>
      </w:pPr>
      <w:r>
        <w:separator/>
      </w:r>
    </w:p>
  </w:footnote>
  <w:footnote w:type="continuationSeparator" w:id="0">
    <w:p w14:paraId="4816512A" w14:textId="77777777" w:rsidR="00360BA5" w:rsidRDefault="00360BA5" w:rsidP="0036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C269" w14:textId="6E1A7D4C" w:rsidR="00366CD9" w:rsidRPr="00DB1C11" w:rsidRDefault="00366CD9">
    <w:pPr>
      <w:pStyle w:val="Header"/>
      <w:rPr>
        <w:b/>
        <w:bCs/>
      </w:rPr>
    </w:pPr>
    <w:r>
      <w:rPr>
        <w:noProof/>
      </w:rPr>
      <mc:AlternateContent>
        <mc:Choice Requires="wps">
          <w:drawing>
            <wp:anchor distT="0" distB="0" distL="114300" distR="114300" simplePos="0" relativeHeight="251659264" behindDoc="0" locked="0" layoutInCell="1" allowOverlap="1" wp14:anchorId="768D6DFF" wp14:editId="2AC1BFE2">
              <wp:simplePos x="0" y="0"/>
              <wp:positionH relativeFrom="column">
                <wp:posOffset>-898525</wp:posOffset>
              </wp:positionH>
              <wp:positionV relativeFrom="paragraph">
                <wp:posOffset>-453390</wp:posOffset>
              </wp:positionV>
              <wp:extent cx="7767955" cy="1263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7955" cy="1263650"/>
                      </a:xfrm>
                      <a:prstGeom prst="rect">
                        <a:avLst/>
                      </a:prstGeom>
                      <a:noFill/>
                      <a:ln w="6350">
                        <a:noFill/>
                      </a:ln>
                    </wps:spPr>
                    <wps:txb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D6DFF" id="_x0000_t202" coordsize="21600,21600" o:spt="202" path="m,l,21600r21600,l21600,xe">
              <v:stroke joinstyle="miter"/>
              <v:path gradientshapeok="t" o:connecttype="rect"/>
            </v:shapetype>
            <v:shape id="Text Box 1" o:spid="_x0000_s1028" type="#_x0000_t202" style="position:absolute;margin-left:-70.75pt;margin-top:-35.7pt;width:611.6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huLQIAAFIEAAAOAAAAZHJzL2Uyb0RvYy54bWysVE1v2zAMvQ/YfxB0X5yk+ViNOEXWIsOA&#10;oi2QDD0rshQbkERNUmJnv36U7KRZt9Owi0yRFCm+9+TFXasVOQrnazAFHQ2GlAjDoazNvqDft+tP&#10;nynxgZmSKTCioCfh6d3y44dFY3MxhgpUKRzBIsbnjS1oFYLNs8zzSmjmB2CFwaAEp1nArdtnpWMN&#10;VtcqGw+Hs6wBV1oHXHiP3ocuSJepvpSCh2cpvQhEFRTvFtLq0rqLa7ZcsHzvmK1q3l+D/cMtNKsN&#10;Nr2UemCBkYOr/yila+7AgwwDDjoDKWsu0gw4zWj4bppNxaxIsyA43l5g8v+vLH86vjhSl8gdJYZp&#10;pGgr2kC+QEtGEZ3G+hyTNhbTQovumNn7PTrj0K10On5xHIJxxPl0wTYW4+icz2fz2+mUEo6x0Xh2&#10;M5sm9LO349b58FWAJtEoqEPyEqbs+OgDtsTUc0rsZmBdK5UIVIY0BZ3dYMnfInhCGTwYh+guG63Q&#10;7tp+gh2UJxzMQScMb/m6xuaPzIcX5lAJOAuqOzzjIhVgE+gtSipwP//mj/lIEEYpaVBZBfU/DswJ&#10;StQ3g9TdjiaTKMW0mUznY9y468juOmIO+h5QvEgP3i6ZMT+osykd6Fd8BKvYFUPMcOxd0HA270On&#10;d3xEXKxWKQnFZ1l4NBvLY+kIWoR2274yZ3v8A1L3BGcNsvwdDV1uB/fqEEDWiaMIcIdqjzsKN1HX&#10;P7L4Mq73KevtV7D8BQAA//8DAFBLAwQUAAYACAAAACEAmu/yAOMAAAANAQAADwAAAGRycy9kb3du&#10;cmV2LnhtbEyPS0/DMBCE70j8B2uRuLWOoz6iEKeqIlVICA4tvXDbxG4S4UeI3Tbw69me4Daj/TQ7&#10;U2wma9hFj6H3ToKYJ8C0a7zqXSvh+L6bZcBCRKfQeKclfOsAm/L+rsBc+avb68shtoxCXMhRQhfj&#10;kHMemk5bDHM/aEe3kx8tRrJjy9WIVwq3hqdJsuIWe0cfOhx01enm83C2El6q3Rvu69RmP6Z6fj1t&#10;h6/jx1LKx4dp+wQs6in+wXCrT9WhpE61PzsVmJEwEwuxJJbUWiyA3ZAkEzSnJpWuV8DLgv9fUf4C&#10;AAD//wMAUEsBAi0AFAAGAAgAAAAhALaDOJL+AAAA4QEAABMAAAAAAAAAAAAAAAAAAAAAAFtDb250&#10;ZW50X1R5cGVzXS54bWxQSwECLQAUAAYACAAAACEAOP0h/9YAAACUAQAACwAAAAAAAAAAAAAAAAAv&#10;AQAAX3JlbHMvLnJlbHNQSwECLQAUAAYACAAAACEAFqzobi0CAABSBAAADgAAAAAAAAAAAAAAAAAu&#10;AgAAZHJzL2Uyb0RvYy54bWxQSwECLQAUAAYACAAAACEAmu/yAOMAAAANAQAADwAAAAAAAAAAAAAA&#10;AACHBAAAZHJzL2Rvd25yZXYueG1sUEsFBgAAAAAEAAQA8wAAAJcFAAAAAA==&#10;" filled="f" stroked="f" strokeweight=".5pt">
              <v:textbo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A7FAD"/>
    <w:multiLevelType w:val="hybridMultilevel"/>
    <w:tmpl w:val="D4C2A260"/>
    <w:lvl w:ilvl="0" w:tplc="96581878">
      <w:numFmt w:val="bullet"/>
      <w:lvlText w:val="-"/>
      <w:lvlJc w:val="left"/>
      <w:pPr>
        <w:ind w:left="922" w:hanging="360"/>
      </w:pPr>
      <w:rPr>
        <w:rFonts w:ascii="Times New Roman" w:eastAsia="Times New Roman" w:hAnsi="Times New Roman" w:cs="Times New Roman" w:hint="default"/>
      </w:rPr>
    </w:lvl>
    <w:lvl w:ilvl="1" w:tplc="2A9E4DEA" w:tentative="1">
      <w:start w:val="1"/>
      <w:numFmt w:val="bullet"/>
      <w:lvlText w:val="o"/>
      <w:lvlJc w:val="left"/>
      <w:pPr>
        <w:ind w:left="1642" w:hanging="360"/>
      </w:pPr>
      <w:rPr>
        <w:rFonts w:ascii="Courier New" w:hAnsi="Courier New" w:cs="Courier New" w:hint="default"/>
      </w:rPr>
    </w:lvl>
    <w:lvl w:ilvl="2" w:tplc="614C09EA" w:tentative="1">
      <w:start w:val="1"/>
      <w:numFmt w:val="bullet"/>
      <w:lvlText w:val=""/>
      <w:lvlJc w:val="left"/>
      <w:pPr>
        <w:ind w:left="2362" w:hanging="360"/>
      </w:pPr>
      <w:rPr>
        <w:rFonts w:ascii="Wingdings" w:hAnsi="Wingdings" w:hint="default"/>
      </w:rPr>
    </w:lvl>
    <w:lvl w:ilvl="3" w:tplc="D3ACECD2" w:tentative="1">
      <w:start w:val="1"/>
      <w:numFmt w:val="bullet"/>
      <w:lvlText w:val=""/>
      <w:lvlJc w:val="left"/>
      <w:pPr>
        <w:ind w:left="3082" w:hanging="360"/>
      </w:pPr>
      <w:rPr>
        <w:rFonts w:ascii="Symbol" w:hAnsi="Symbol" w:hint="default"/>
      </w:rPr>
    </w:lvl>
    <w:lvl w:ilvl="4" w:tplc="BEA42506" w:tentative="1">
      <w:start w:val="1"/>
      <w:numFmt w:val="bullet"/>
      <w:lvlText w:val="o"/>
      <w:lvlJc w:val="left"/>
      <w:pPr>
        <w:ind w:left="3802" w:hanging="360"/>
      </w:pPr>
      <w:rPr>
        <w:rFonts w:ascii="Courier New" w:hAnsi="Courier New" w:cs="Courier New" w:hint="default"/>
      </w:rPr>
    </w:lvl>
    <w:lvl w:ilvl="5" w:tplc="B838DBDA" w:tentative="1">
      <w:start w:val="1"/>
      <w:numFmt w:val="bullet"/>
      <w:lvlText w:val=""/>
      <w:lvlJc w:val="left"/>
      <w:pPr>
        <w:ind w:left="4522" w:hanging="360"/>
      </w:pPr>
      <w:rPr>
        <w:rFonts w:ascii="Wingdings" w:hAnsi="Wingdings" w:hint="default"/>
      </w:rPr>
    </w:lvl>
    <w:lvl w:ilvl="6" w:tplc="D3BEC8F4" w:tentative="1">
      <w:start w:val="1"/>
      <w:numFmt w:val="bullet"/>
      <w:lvlText w:val=""/>
      <w:lvlJc w:val="left"/>
      <w:pPr>
        <w:ind w:left="5242" w:hanging="360"/>
      </w:pPr>
      <w:rPr>
        <w:rFonts w:ascii="Symbol" w:hAnsi="Symbol" w:hint="default"/>
      </w:rPr>
    </w:lvl>
    <w:lvl w:ilvl="7" w:tplc="F1F2525C" w:tentative="1">
      <w:start w:val="1"/>
      <w:numFmt w:val="bullet"/>
      <w:lvlText w:val="o"/>
      <w:lvlJc w:val="left"/>
      <w:pPr>
        <w:ind w:left="5962" w:hanging="360"/>
      </w:pPr>
      <w:rPr>
        <w:rFonts w:ascii="Courier New" w:hAnsi="Courier New" w:cs="Courier New" w:hint="default"/>
      </w:rPr>
    </w:lvl>
    <w:lvl w:ilvl="8" w:tplc="23DC24DC" w:tentative="1">
      <w:start w:val="1"/>
      <w:numFmt w:val="bullet"/>
      <w:lvlText w:val=""/>
      <w:lvlJc w:val="left"/>
      <w:pPr>
        <w:ind w:left="6682" w:hanging="360"/>
      </w:pPr>
      <w:rPr>
        <w:rFonts w:ascii="Wingdings" w:hAnsi="Wingdings" w:hint="default"/>
      </w:rPr>
    </w:lvl>
  </w:abstractNum>
  <w:abstractNum w:abstractNumId="1" w15:restartNumberingAfterBreak="0">
    <w:nsid w:val="5787167E"/>
    <w:multiLevelType w:val="hybridMultilevel"/>
    <w:tmpl w:val="301E7134"/>
    <w:lvl w:ilvl="0" w:tplc="5E844FA2">
      <w:start w:val="1"/>
      <w:numFmt w:val="bullet"/>
      <w:lvlText w:val="•"/>
      <w:lvlJc w:val="left"/>
      <w:pPr>
        <w:tabs>
          <w:tab w:val="num" w:pos="720"/>
        </w:tabs>
        <w:ind w:left="720" w:hanging="360"/>
      </w:pPr>
      <w:rPr>
        <w:rFonts w:ascii="Arial" w:hAnsi="Arial" w:hint="default"/>
      </w:rPr>
    </w:lvl>
    <w:lvl w:ilvl="1" w:tplc="80689E6E" w:tentative="1">
      <w:start w:val="1"/>
      <w:numFmt w:val="bullet"/>
      <w:lvlText w:val="•"/>
      <w:lvlJc w:val="left"/>
      <w:pPr>
        <w:tabs>
          <w:tab w:val="num" w:pos="1440"/>
        </w:tabs>
        <w:ind w:left="1440" w:hanging="360"/>
      </w:pPr>
      <w:rPr>
        <w:rFonts w:ascii="Arial" w:hAnsi="Arial" w:hint="default"/>
      </w:rPr>
    </w:lvl>
    <w:lvl w:ilvl="2" w:tplc="87C4E228" w:tentative="1">
      <w:start w:val="1"/>
      <w:numFmt w:val="bullet"/>
      <w:lvlText w:val="•"/>
      <w:lvlJc w:val="left"/>
      <w:pPr>
        <w:tabs>
          <w:tab w:val="num" w:pos="2160"/>
        </w:tabs>
        <w:ind w:left="2160" w:hanging="360"/>
      </w:pPr>
      <w:rPr>
        <w:rFonts w:ascii="Arial" w:hAnsi="Arial" w:hint="default"/>
      </w:rPr>
    </w:lvl>
    <w:lvl w:ilvl="3" w:tplc="C9680F22" w:tentative="1">
      <w:start w:val="1"/>
      <w:numFmt w:val="bullet"/>
      <w:lvlText w:val="•"/>
      <w:lvlJc w:val="left"/>
      <w:pPr>
        <w:tabs>
          <w:tab w:val="num" w:pos="2880"/>
        </w:tabs>
        <w:ind w:left="2880" w:hanging="360"/>
      </w:pPr>
      <w:rPr>
        <w:rFonts w:ascii="Arial" w:hAnsi="Arial" w:hint="default"/>
      </w:rPr>
    </w:lvl>
    <w:lvl w:ilvl="4" w:tplc="F6DE59AC" w:tentative="1">
      <w:start w:val="1"/>
      <w:numFmt w:val="bullet"/>
      <w:lvlText w:val="•"/>
      <w:lvlJc w:val="left"/>
      <w:pPr>
        <w:tabs>
          <w:tab w:val="num" w:pos="3600"/>
        </w:tabs>
        <w:ind w:left="3600" w:hanging="360"/>
      </w:pPr>
      <w:rPr>
        <w:rFonts w:ascii="Arial" w:hAnsi="Arial" w:hint="default"/>
      </w:rPr>
    </w:lvl>
    <w:lvl w:ilvl="5" w:tplc="87E00D54" w:tentative="1">
      <w:start w:val="1"/>
      <w:numFmt w:val="bullet"/>
      <w:lvlText w:val="•"/>
      <w:lvlJc w:val="left"/>
      <w:pPr>
        <w:tabs>
          <w:tab w:val="num" w:pos="4320"/>
        </w:tabs>
        <w:ind w:left="4320" w:hanging="360"/>
      </w:pPr>
      <w:rPr>
        <w:rFonts w:ascii="Arial" w:hAnsi="Arial" w:hint="default"/>
      </w:rPr>
    </w:lvl>
    <w:lvl w:ilvl="6" w:tplc="B372C834" w:tentative="1">
      <w:start w:val="1"/>
      <w:numFmt w:val="bullet"/>
      <w:lvlText w:val="•"/>
      <w:lvlJc w:val="left"/>
      <w:pPr>
        <w:tabs>
          <w:tab w:val="num" w:pos="5040"/>
        </w:tabs>
        <w:ind w:left="5040" w:hanging="360"/>
      </w:pPr>
      <w:rPr>
        <w:rFonts w:ascii="Arial" w:hAnsi="Arial" w:hint="default"/>
      </w:rPr>
    </w:lvl>
    <w:lvl w:ilvl="7" w:tplc="0AF24D2E" w:tentative="1">
      <w:start w:val="1"/>
      <w:numFmt w:val="bullet"/>
      <w:lvlText w:val="•"/>
      <w:lvlJc w:val="left"/>
      <w:pPr>
        <w:tabs>
          <w:tab w:val="num" w:pos="5760"/>
        </w:tabs>
        <w:ind w:left="5760" w:hanging="360"/>
      </w:pPr>
      <w:rPr>
        <w:rFonts w:ascii="Arial" w:hAnsi="Arial" w:hint="default"/>
      </w:rPr>
    </w:lvl>
    <w:lvl w:ilvl="8" w:tplc="4BA0BF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7C600A0"/>
    <w:multiLevelType w:val="multilevel"/>
    <w:tmpl w:val="2E3AF0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65077CF5"/>
    <w:multiLevelType w:val="hybridMultilevel"/>
    <w:tmpl w:val="C2A4A542"/>
    <w:lvl w:ilvl="0" w:tplc="9DA072C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9F120A"/>
    <w:multiLevelType w:val="hybridMultilevel"/>
    <w:tmpl w:val="4A249A8A"/>
    <w:lvl w:ilvl="0" w:tplc="518265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D9"/>
    <w:rsid w:val="0000221E"/>
    <w:rsid w:val="00002982"/>
    <w:rsid w:val="00002A9C"/>
    <w:rsid w:val="0000335E"/>
    <w:rsid w:val="000037FC"/>
    <w:rsid w:val="000041B8"/>
    <w:rsid w:val="00004AE1"/>
    <w:rsid w:val="00005EFD"/>
    <w:rsid w:val="00006996"/>
    <w:rsid w:val="00006FA0"/>
    <w:rsid w:val="00007B7E"/>
    <w:rsid w:val="0001204C"/>
    <w:rsid w:val="000127C1"/>
    <w:rsid w:val="00013066"/>
    <w:rsid w:val="00013226"/>
    <w:rsid w:val="000137D8"/>
    <w:rsid w:val="00014110"/>
    <w:rsid w:val="000157BE"/>
    <w:rsid w:val="00015B44"/>
    <w:rsid w:val="00020512"/>
    <w:rsid w:val="00020776"/>
    <w:rsid w:val="00020B01"/>
    <w:rsid w:val="00020C2E"/>
    <w:rsid w:val="00020EAC"/>
    <w:rsid w:val="000212D1"/>
    <w:rsid w:val="0002173E"/>
    <w:rsid w:val="00025903"/>
    <w:rsid w:val="00026D32"/>
    <w:rsid w:val="00026E75"/>
    <w:rsid w:val="00027286"/>
    <w:rsid w:val="00027344"/>
    <w:rsid w:val="00031A8A"/>
    <w:rsid w:val="00031BE2"/>
    <w:rsid w:val="00031DEF"/>
    <w:rsid w:val="00032BDF"/>
    <w:rsid w:val="00035620"/>
    <w:rsid w:val="00036A98"/>
    <w:rsid w:val="000377F1"/>
    <w:rsid w:val="00037CC2"/>
    <w:rsid w:val="00040C00"/>
    <w:rsid w:val="00043DBB"/>
    <w:rsid w:val="00043F80"/>
    <w:rsid w:val="00044083"/>
    <w:rsid w:val="000441C7"/>
    <w:rsid w:val="00045203"/>
    <w:rsid w:val="00045A9E"/>
    <w:rsid w:val="00046AA8"/>
    <w:rsid w:val="00047AEB"/>
    <w:rsid w:val="00053DEA"/>
    <w:rsid w:val="0005497C"/>
    <w:rsid w:val="00054A84"/>
    <w:rsid w:val="00057CA9"/>
    <w:rsid w:val="00060175"/>
    <w:rsid w:val="00060CE0"/>
    <w:rsid w:val="00060D3E"/>
    <w:rsid w:val="00062DF1"/>
    <w:rsid w:val="00063418"/>
    <w:rsid w:val="000676D9"/>
    <w:rsid w:val="00067ADD"/>
    <w:rsid w:val="00067FD1"/>
    <w:rsid w:val="00070A1D"/>
    <w:rsid w:val="00071863"/>
    <w:rsid w:val="00072158"/>
    <w:rsid w:val="00072245"/>
    <w:rsid w:val="00073A18"/>
    <w:rsid w:val="00074FE5"/>
    <w:rsid w:val="00077944"/>
    <w:rsid w:val="0008044A"/>
    <w:rsid w:val="000824FF"/>
    <w:rsid w:val="00083CEE"/>
    <w:rsid w:val="00083F59"/>
    <w:rsid w:val="000850C5"/>
    <w:rsid w:val="00085F96"/>
    <w:rsid w:val="00087BE6"/>
    <w:rsid w:val="0009510E"/>
    <w:rsid w:val="00095189"/>
    <w:rsid w:val="0009518E"/>
    <w:rsid w:val="000959E2"/>
    <w:rsid w:val="000966D8"/>
    <w:rsid w:val="000970FE"/>
    <w:rsid w:val="00097B37"/>
    <w:rsid w:val="000A1AA9"/>
    <w:rsid w:val="000A21A0"/>
    <w:rsid w:val="000A24E4"/>
    <w:rsid w:val="000A281D"/>
    <w:rsid w:val="000A49C2"/>
    <w:rsid w:val="000A548F"/>
    <w:rsid w:val="000B040D"/>
    <w:rsid w:val="000B06EC"/>
    <w:rsid w:val="000B25B8"/>
    <w:rsid w:val="000B4F44"/>
    <w:rsid w:val="000B5933"/>
    <w:rsid w:val="000B5CF8"/>
    <w:rsid w:val="000B777D"/>
    <w:rsid w:val="000C31F4"/>
    <w:rsid w:val="000C5570"/>
    <w:rsid w:val="000C6F80"/>
    <w:rsid w:val="000C75B4"/>
    <w:rsid w:val="000C7694"/>
    <w:rsid w:val="000D5B5B"/>
    <w:rsid w:val="000D745C"/>
    <w:rsid w:val="000E045C"/>
    <w:rsid w:val="000E13B3"/>
    <w:rsid w:val="000E1F75"/>
    <w:rsid w:val="000E2C01"/>
    <w:rsid w:val="000E3191"/>
    <w:rsid w:val="000E51FA"/>
    <w:rsid w:val="000E77C9"/>
    <w:rsid w:val="000F1B45"/>
    <w:rsid w:val="000F1CAC"/>
    <w:rsid w:val="000F34FA"/>
    <w:rsid w:val="000F533B"/>
    <w:rsid w:val="000F570C"/>
    <w:rsid w:val="000F60BA"/>
    <w:rsid w:val="000F6614"/>
    <w:rsid w:val="000F6629"/>
    <w:rsid w:val="0010086D"/>
    <w:rsid w:val="00106A1C"/>
    <w:rsid w:val="00110E6B"/>
    <w:rsid w:val="00112F31"/>
    <w:rsid w:val="00113F98"/>
    <w:rsid w:val="00114C37"/>
    <w:rsid w:val="00115614"/>
    <w:rsid w:val="00117360"/>
    <w:rsid w:val="001212F4"/>
    <w:rsid w:val="0012223D"/>
    <w:rsid w:val="00126456"/>
    <w:rsid w:val="001274A9"/>
    <w:rsid w:val="00130E30"/>
    <w:rsid w:val="00131B36"/>
    <w:rsid w:val="00131F2F"/>
    <w:rsid w:val="00132037"/>
    <w:rsid w:val="00132F7C"/>
    <w:rsid w:val="00132F97"/>
    <w:rsid w:val="001334FD"/>
    <w:rsid w:val="00134AC9"/>
    <w:rsid w:val="00135C5C"/>
    <w:rsid w:val="001367AF"/>
    <w:rsid w:val="0013797C"/>
    <w:rsid w:val="00137DDD"/>
    <w:rsid w:val="001405F8"/>
    <w:rsid w:val="001441B5"/>
    <w:rsid w:val="0014456B"/>
    <w:rsid w:val="00144BD7"/>
    <w:rsid w:val="00145B41"/>
    <w:rsid w:val="00146D14"/>
    <w:rsid w:val="00147070"/>
    <w:rsid w:val="001475A5"/>
    <w:rsid w:val="00150491"/>
    <w:rsid w:val="0015256C"/>
    <w:rsid w:val="00154A0D"/>
    <w:rsid w:val="001550C1"/>
    <w:rsid w:val="00160155"/>
    <w:rsid w:val="001604F4"/>
    <w:rsid w:val="00161430"/>
    <w:rsid w:val="00163453"/>
    <w:rsid w:val="00164BB2"/>
    <w:rsid w:val="0016594F"/>
    <w:rsid w:val="00166013"/>
    <w:rsid w:val="001665F4"/>
    <w:rsid w:val="00166E00"/>
    <w:rsid w:val="00173023"/>
    <w:rsid w:val="00173448"/>
    <w:rsid w:val="001741E2"/>
    <w:rsid w:val="0017497C"/>
    <w:rsid w:val="00176CE2"/>
    <w:rsid w:val="0017763E"/>
    <w:rsid w:val="00177E06"/>
    <w:rsid w:val="00182A7F"/>
    <w:rsid w:val="0018352A"/>
    <w:rsid w:val="00185621"/>
    <w:rsid w:val="001874F7"/>
    <w:rsid w:val="00196E26"/>
    <w:rsid w:val="00197C07"/>
    <w:rsid w:val="001A18E6"/>
    <w:rsid w:val="001A3E9D"/>
    <w:rsid w:val="001B1F68"/>
    <w:rsid w:val="001B2019"/>
    <w:rsid w:val="001B2E11"/>
    <w:rsid w:val="001B2EEA"/>
    <w:rsid w:val="001B348D"/>
    <w:rsid w:val="001B61EF"/>
    <w:rsid w:val="001B6203"/>
    <w:rsid w:val="001B785A"/>
    <w:rsid w:val="001C13F3"/>
    <w:rsid w:val="001C3EFC"/>
    <w:rsid w:val="001C57AD"/>
    <w:rsid w:val="001C5F2C"/>
    <w:rsid w:val="001C662F"/>
    <w:rsid w:val="001D05EE"/>
    <w:rsid w:val="001D2525"/>
    <w:rsid w:val="001D391C"/>
    <w:rsid w:val="001D52E0"/>
    <w:rsid w:val="001D6EB6"/>
    <w:rsid w:val="001D7646"/>
    <w:rsid w:val="001D7A6C"/>
    <w:rsid w:val="001E0C9F"/>
    <w:rsid w:val="001E1503"/>
    <w:rsid w:val="001E1F90"/>
    <w:rsid w:val="001E2510"/>
    <w:rsid w:val="001E26A2"/>
    <w:rsid w:val="001F04BE"/>
    <w:rsid w:val="001F2411"/>
    <w:rsid w:val="001F3011"/>
    <w:rsid w:val="001F3887"/>
    <w:rsid w:val="001F4C01"/>
    <w:rsid w:val="001F4C2C"/>
    <w:rsid w:val="001F4C41"/>
    <w:rsid w:val="001F5B6C"/>
    <w:rsid w:val="001F7E44"/>
    <w:rsid w:val="001F7F73"/>
    <w:rsid w:val="002002DA"/>
    <w:rsid w:val="002020B1"/>
    <w:rsid w:val="002036B9"/>
    <w:rsid w:val="002110C0"/>
    <w:rsid w:val="002121A8"/>
    <w:rsid w:val="00212EFD"/>
    <w:rsid w:val="00213DEF"/>
    <w:rsid w:val="00214021"/>
    <w:rsid w:val="00221B9C"/>
    <w:rsid w:val="00221EAA"/>
    <w:rsid w:val="00222B2F"/>
    <w:rsid w:val="00222E69"/>
    <w:rsid w:val="00222FD5"/>
    <w:rsid w:val="00223471"/>
    <w:rsid w:val="00227500"/>
    <w:rsid w:val="00231161"/>
    <w:rsid w:val="00231171"/>
    <w:rsid w:val="00231EAE"/>
    <w:rsid w:val="002349A5"/>
    <w:rsid w:val="00236E86"/>
    <w:rsid w:val="00240182"/>
    <w:rsid w:val="00241A66"/>
    <w:rsid w:val="002444DE"/>
    <w:rsid w:val="00246546"/>
    <w:rsid w:val="0024773D"/>
    <w:rsid w:val="0024789F"/>
    <w:rsid w:val="00250D0D"/>
    <w:rsid w:val="00252432"/>
    <w:rsid w:val="00253138"/>
    <w:rsid w:val="002541A5"/>
    <w:rsid w:val="0025461A"/>
    <w:rsid w:val="002559FB"/>
    <w:rsid w:val="00256B93"/>
    <w:rsid w:val="002577BE"/>
    <w:rsid w:val="00264779"/>
    <w:rsid w:val="00264EB8"/>
    <w:rsid w:val="0027171C"/>
    <w:rsid w:val="00271B8C"/>
    <w:rsid w:val="00272F50"/>
    <w:rsid w:val="002743D6"/>
    <w:rsid w:val="00275129"/>
    <w:rsid w:val="0028007E"/>
    <w:rsid w:val="00280834"/>
    <w:rsid w:val="002840A5"/>
    <w:rsid w:val="002841C2"/>
    <w:rsid w:val="00285B57"/>
    <w:rsid w:val="00285DD3"/>
    <w:rsid w:val="00286C9A"/>
    <w:rsid w:val="002900A8"/>
    <w:rsid w:val="00290531"/>
    <w:rsid w:val="0029232A"/>
    <w:rsid w:val="002931B9"/>
    <w:rsid w:val="00294043"/>
    <w:rsid w:val="002A00E6"/>
    <w:rsid w:val="002A06C9"/>
    <w:rsid w:val="002A145F"/>
    <w:rsid w:val="002A2061"/>
    <w:rsid w:val="002A26E8"/>
    <w:rsid w:val="002A44DD"/>
    <w:rsid w:val="002A59F2"/>
    <w:rsid w:val="002A699E"/>
    <w:rsid w:val="002A7FC9"/>
    <w:rsid w:val="002B0349"/>
    <w:rsid w:val="002B65FA"/>
    <w:rsid w:val="002C0046"/>
    <w:rsid w:val="002C0217"/>
    <w:rsid w:val="002C1035"/>
    <w:rsid w:val="002C4112"/>
    <w:rsid w:val="002C69EC"/>
    <w:rsid w:val="002C6CD4"/>
    <w:rsid w:val="002D0039"/>
    <w:rsid w:val="002D190F"/>
    <w:rsid w:val="002D1E41"/>
    <w:rsid w:val="002D25F1"/>
    <w:rsid w:val="002D3C09"/>
    <w:rsid w:val="002D4A19"/>
    <w:rsid w:val="002D4F37"/>
    <w:rsid w:val="002D60CA"/>
    <w:rsid w:val="002D65B7"/>
    <w:rsid w:val="002E207B"/>
    <w:rsid w:val="002E57E7"/>
    <w:rsid w:val="002E6BD0"/>
    <w:rsid w:val="002E7805"/>
    <w:rsid w:val="002F00AC"/>
    <w:rsid w:val="002F035B"/>
    <w:rsid w:val="002F0EB4"/>
    <w:rsid w:val="002F238A"/>
    <w:rsid w:val="002F26B0"/>
    <w:rsid w:val="002F2893"/>
    <w:rsid w:val="002F2E24"/>
    <w:rsid w:val="002F4201"/>
    <w:rsid w:val="002F4B4B"/>
    <w:rsid w:val="002F4EBF"/>
    <w:rsid w:val="00305565"/>
    <w:rsid w:val="003073FB"/>
    <w:rsid w:val="0030756A"/>
    <w:rsid w:val="00311198"/>
    <w:rsid w:val="003115AB"/>
    <w:rsid w:val="00313F2E"/>
    <w:rsid w:val="00316865"/>
    <w:rsid w:val="003168B9"/>
    <w:rsid w:val="00320866"/>
    <w:rsid w:val="00321F8A"/>
    <w:rsid w:val="00323C6B"/>
    <w:rsid w:val="00323F64"/>
    <w:rsid w:val="00323FC1"/>
    <w:rsid w:val="0032649F"/>
    <w:rsid w:val="003269BD"/>
    <w:rsid w:val="00327F51"/>
    <w:rsid w:val="00330685"/>
    <w:rsid w:val="00330E40"/>
    <w:rsid w:val="00331488"/>
    <w:rsid w:val="00332AA8"/>
    <w:rsid w:val="003349EB"/>
    <w:rsid w:val="00334D83"/>
    <w:rsid w:val="00334F70"/>
    <w:rsid w:val="0033543E"/>
    <w:rsid w:val="003367D7"/>
    <w:rsid w:val="00336BBB"/>
    <w:rsid w:val="00337CA3"/>
    <w:rsid w:val="00341334"/>
    <w:rsid w:val="003431F5"/>
    <w:rsid w:val="003436B0"/>
    <w:rsid w:val="003439AF"/>
    <w:rsid w:val="0034410F"/>
    <w:rsid w:val="0034551C"/>
    <w:rsid w:val="0034577A"/>
    <w:rsid w:val="00346295"/>
    <w:rsid w:val="003464D3"/>
    <w:rsid w:val="0035034C"/>
    <w:rsid w:val="0035237B"/>
    <w:rsid w:val="003558D3"/>
    <w:rsid w:val="003569F1"/>
    <w:rsid w:val="00356AF1"/>
    <w:rsid w:val="00357C59"/>
    <w:rsid w:val="00360BA5"/>
    <w:rsid w:val="00360C5E"/>
    <w:rsid w:val="00360EE4"/>
    <w:rsid w:val="003618F0"/>
    <w:rsid w:val="003622DA"/>
    <w:rsid w:val="003638B7"/>
    <w:rsid w:val="00363A30"/>
    <w:rsid w:val="00363F24"/>
    <w:rsid w:val="0036454C"/>
    <w:rsid w:val="00366CD9"/>
    <w:rsid w:val="0036774B"/>
    <w:rsid w:val="003677EB"/>
    <w:rsid w:val="00370E77"/>
    <w:rsid w:val="003729E8"/>
    <w:rsid w:val="00374710"/>
    <w:rsid w:val="00380F51"/>
    <w:rsid w:val="003812DA"/>
    <w:rsid w:val="00381739"/>
    <w:rsid w:val="003828DC"/>
    <w:rsid w:val="003832C8"/>
    <w:rsid w:val="0038468D"/>
    <w:rsid w:val="00384739"/>
    <w:rsid w:val="003847BC"/>
    <w:rsid w:val="00384EE6"/>
    <w:rsid w:val="00385543"/>
    <w:rsid w:val="003867AD"/>
    <w:rsid w:val="00387892"/>
    <w:rsid w:val="0039102C"/>
    <w:rsid w:val="003929AF"/>
    <w:rsid w:val="0039383F"/>
    <w:rsid w:val="00393AD2"/>
    <w:rsid w:val="003960C6"/>
    <w:rsid w:val="00396319"/>
    <w:rsid w:val="0039709B"/>
    <w:rsid w:val="003A0552"/>
    <w:rsid w:val="003A3BF9"/>
    <w:rsid w:val="003A4664"/>
    <w:rsid w:val="003A660D"/>
    <w:rsid w:val="003A690F"/>
    <w:rsid w:val="003A6EDA"/>
    <w:rsid w:val="003B0FD9"/>
    <w:rsid w:val="003B2607"/>
    <w:rsid w:val="003B4456"/>
    <w:rsid w:val="003B4E6B"/>
    <w:rsid w:val="003B5299"/>
    <w:rsid w:val="003B6A2B"/>
    <w:rsid w:val="003B6EE5"/>
    <w:rsid w:val="003C04E9"/>
    <w:rsid w:val="003C349D"/>
    <w:rsid w:val="003C4ED6"/>
    <w:rsid w:val="003C510C"/>
    <w:rsid w:val="003C52C1"/>
    <w:rsid w:val="003C600E"/>
    <w:rsid w:val="003C70AB"/>
    <w:rsid w:val="003C70FB"/>
    <w:rsid w:val="003D0221"/>
    <w:rsid w:val="003D1779"/>
    <w:rsid w:val="003D2171"/>
    <w:rsid w:val="003D2668"/>
    <w:rsid w:val="003D3523"/>
    <w:rsid w:val="003D7906"/>
    <w:rsid w:val="003E2447"/>
    <w:rsid w:val="003E2C41"/>
    <w:rsid w:val="003E2DDD"/>
    <w:rsid w:val="003E5277"/>
    <w:rsid w:val="003E6A38"/>
    <w:rsid w:val="003E6E46"/>
    <w:rsid w:val="003F0AD9"/>
    <w:rsid w:val="003F0EA0"/>
    <w:rsid w:val="003F284F"/>
    <w:rsid w:val="003F3DF0"/>
    <w:rsid w:val="003F3E0E"/>
    <w:rsid w:val="003F4DD3"/>
    <w:rsid w:val="003F583B"/>
    <w:rsid w:val="00400B4D"/>
    <w:rsid w:val="00401851"/>
    <w:rsid w:val="004044A4"/>
    <w:rsid w:val="004044EA"/>
    <w:rsid w:val="00404BDE"/>
    <w:rsid w:val="00405F0E"/>
    <w:rsid w:val="00406650"/>
    <w:rsid w:val="00406D05"/>
    <w:rsid w:val="0041031C"/>
    <w:rsid w:val="0041042A"/>
    <w:rsid w:val="004106AC"/>
    <w:rsid w:val="004128EB"/>
    <w:rsid w:val="00414483"/>
    <w:rsid w:val="00417220"/>
    <w:rsid w:val="00421B34"/>
    <w:rsid w:val="0042312E"/>
    <w:rsid w:val="00423C4C"/>
    <w:rsid w:val="00424477"/>
    <w:rsid w:val="004244BD"/>
    <w:rsid w:val="00426034"/>
    <w:rsid w:val="0043040F"/>
    <w:rsid w:val="00430C74"/>
    <w:rsid w:val="0043484B"/>
    <w:rsid w:val="004371EB"/>
    <w:rsid w:val="0043776A"/>
    <w:rsid w:val="00441F2E"/>
    <w:rsid w:val="004424E9"/>
    <w:rsid w:val="00443073"/>
    <w:rsid w:val="00443FC8"/>
    <w:rsid w:val="00445164"/>
    <w:rsid w:val="00446569"/>
    <w:rsid w:val="004501EF"/>
    <w:rsid w:val="00450A3B"/>
    <w:rsid w:val="00451CCD"/>
    <w:rsid w:val="0045307B"/>
    <w:rsid w:val="00454273"/>
    <w:rsid w:val="00456448"/>
    <w:rsid w:val="004573A9"/>
    <w:rsid w:val="00457907"/>
    <w:rsid w:val="00462F63"/>
    <w:rsid w:val="0046361C"/>
    <w:rsid w:val="004648B6"/>
    <w:rsid w:val="00465BC7"/>
    <w:rsid w:val="00466794"/>
    <w:rsid w:val="0046751C"/>
    <w:rsid w:val="00472909"/>
    <w:rsid w:val="00474A1D"/>
    <w:rsid w:val="004771F9"/>
    <w:rsid w:val="00481EDC"/>
    <w:rsid w:val="004828ED"/>
    <w:rsid w:val="0048348E"/>
    <w:rsid w:val="00486A0F"/>
    <w:rsid w:val="00486A38"/>
    <w:rsid w:val="00487FC4"/>
    <w:rsid w:val="004909CD"/>
    <w:rsid w:val="00490FF9"/>
    <w:rsid w:val="004915E9"/>
    <w:rsid w:val="0049193D"/>
    <w:rsid w:val="00493784"/>
    <w:rsid w:val="004947C0"/>
    <w:rsid w:val="00495594"/>
    <w:rsid w:val="004957E4"/>
    <w:rsid w:val="0049642D"/>
    <w:rsid w:val="004A1150"/>
    <w:rsid w:val="004A33CC"/>
    <w:rsid w:val="004A427E"/>
    <w:rsid w:val="004A4344"/>
    <w:rsid w:val="004A5D53"/>
    <w:rsid w:val="004A707C"/>
    <w:rsid w:val="004A79B8"/>
    <w:rsid w:val="004B011C"/>
    <w:rsid w:val="004B2C4A"/>
    <w:rsid w:val="004B3526"/>
    <w:rsid w:val="004C0671"/>
    <w:rsid w:val="004C3132"/>
    <w:rsid w:val="004C3D99"/>
    <w:rsid w:val="004C419C"/>
    <w:rsid w:val="004C489E"/>
    <w:rsid w:val="004C48B3"/>
    <w:rsid w:val="004D1A40"/>
    <w:rsid w:val="004D22E5"/>
    <w:rsid w:val="004D2E4F"/>
    <w:rsid w:val="004D5283"/>
    <w:rsid w:val="004D55FD"/>
    <w:rsid w:val="004E0064"/>
    <w:rsid w:val="004E0147"/>
    <w:rsid w:val="004E104B"/>
    <w:rsid w:val="004E1309"/>
    <w:rsid w:val="004E1724"/>
    <w:rsid w:val="004E7AA4"/>
    <w:rsid w:val="004E7ADC"/>
    <w:rsid w:val="004F0946"/>
    <w:rsid w:val="004F3D5D"/>
    <w:rsid w:val="004F44E5"/>
    <w:rsid w:val="004F5757"/>
    <w:rsid w:val="004F6477"/>
    <w:rsid w:val="004F6F82"/>
    <w:rsid w:val="004F7EC8"/>
    <w:rsid w:val="00505C65"/>
    <w:rsid w:val="00505FDC"/>
    <w:rsid w:val="00506E38"/>
    <w:rsid w:val="00507A89"/>
    <w:rsid w:val="00510770"/>
    <w:rsid w:val="005108EE"/>
    <w:rsid w:val="00511A9C"/>
    <w:rsid w:val="00511DA1"/>
    <w:rsid w:val="0051248D"/>
    <w:rsid w:val="005139CA"/>
    <w:rsid w:val="00514144"/>
    <w:rsid w:val="00515A04"/>
    <w:rsid w:val="00516034"/>
    <w:rsid w:val="00517137"/>
    <w:rsid w:val="0052172A"/>
    <w:rsid w:val="00521A6D"/>
    <w:rsid w:val="00522DFE"/>
    <w:rsid w:val="005234D5"/>
    <w:rsid w:val="00523BFD"/>
    <w:rsid w:val="005257F1"/>
    <w:rsid w:val="00526A6A"/>
    <w:rsid w:val="00526C41"/>
    <w:rsid w:val="005275B7"/>
    <w:rsid w:val="00533EAC"/>
    <w:rsid w:val="005348A0"/>
    <w:rsid w:val="005364A5"/>
    <w:rsid w:val="00536EAF"/>
    <w:rsid w:val="0053732C"/>
    <w:rsid w:val="00541881"/>
    <w:rsid w:val="00541E9B"/>
    <w:rsid w:val="0054500A"/>
    <w:rsid w:val="00546344"/>
    <w:rsid w:val="0055031D"/>
    <w:rsid w:val="00550CAC"/>
    <w:rsid w:val="005516DE"/>
    <w:rsid w:val="00552827"/>
    <w:rsid w:val="00552FF1"/>
    <w:rsid w:val="00553579"/>
    <w:rsid w:val="00555ED6"/>
    <w:rsid w:val="005565BF"/>
    <w:rsid w:val="00556CEE"/>
    <w:rsid w:val="00557293"/>
    <w:rsid w:val="00562528"/>
    <w:rsid w:val="0056275D"/>
    <w:rsid w:val="005628E3"/>
    <w:rsid w:val="00563AFF"/>
    <w:rsid w:val="00563BAA"/>
    <w:rsid w:val="00563C03"/>
    <w:rsid w:val="005668BC"/>
    <w:rsid w:val="00572126"/>
    <w:rsid w:val="00576767"/>
    <w:rsid w:val="00577CC1"/>
    <w:rsid w:val="00580FA7"/>
    <w:rsid w:val="00583AF5"/>
    <w:rsid w:val="00584601"/>
    <w:rsid w:val="00584DDC"/>
    <w:rsid w:val="00587479"/>
    <w:rsid w:val="005908A0"/>
    <w:rsid w:val="0059117B"/>
    <w:rsid w:val="00592219"/>
    <w:rsid w:val="00592711"/>
    <w:rsid w:val="005929B5"/>
    <w:rsid w:val="00592BF7"/>
    <w:rsid w:val="00595CE7"/>
    <w:rsid w:val="005A1FD1"/>
    <w:rsid w:val="005A2D67"/>
    <w:rsid w:val="005A2E0C"/>
    <w:rsid w:val="005A2F58"/>
    <w:rsid w:val="005A38D7"/>
    <w:rsid w:val="005A61F6"/>
    <w:rsid w:val="005A6FEB"/>
    <w:rsid w:val="005A7102"/>
    <w:rsid w:val="005B0270"/>
    <w:rsid w:val="005B0F9C"/>
    <w:rsid w:val="005B16D0"/>
    <w:rsid w:val="005B2BD7"/>
    <w:rsid w:val="005B5E7E"/>
    <w:rsid w:val="005C2625"/>
    <w:rsid w:val="005D0C3B"/>
    <w:rsid w:val="005D2D80"/>
    <w:rsid w:val="005D30DA"/>
    <w:rsid w:val="005D3461"/>
    <w:rsid w:val="005D3A86"/>
    <w:rsid w:val="005D3DB1"/>
    <w:rsid w:val="005D5527"/>
    <w:rsid w:val="005E1B98"/>
    <w:rsid w:val="005E28CD"/>
    <w:rsid w:val="005E2D86"/>
    <w:rsid w:val="005E3249"/>
    <w:rsid w:val="005E4B8D"/>
    <w:rsid w:val="005E59E0"/>
    <w:rsid w:val="005E632A"/>
    <w:rsid w:val="005F23C8"/>
    <w:rsid w:val="005F2C70"/>
    <w:rsid w:val="005F57B7"/>
    <w:rsid w:val="005F6BCF"/>
    <w:rsid w:val="006001CE"/>
    <w:rsid w:val="00601FEA"/>
    <w:rsid w:val="00604C6E"/>
    <w:rsid w:val="0061045E"/>
    <w:rsid w:val="00612F73"/>
    <w:rsid w:val="006132A1"/>
    <w:rsid w:val="00614620"/>
    <w:rsid w:val="006146D8"/>
    <w:rsid w:val="00614DA5"/>
    <w:rsid w:val="006221A7"/>
    <w:rsid w:val="00622FB8"/>
    <w:rsid w:val="00624BD9"/>
    <w:rsid w:val="00625781"/>
    <w:rsid w:val="00625995"/>
    <w:rsid w:val="00627B0A"/>
    <w:rsid w:val="006305C9"/>
    <w:rsid w:val="00630BA1"/>
    <w:rsid w:val="0063331A"/>
    <w:rsid w:val="0063483B"/>
    <w:rsid w:val="00634B89"/>
    <w:rsid w:val="00637314"/>
    <w:rsid w:val="00637C9F"/>
    <w:rsid w:val="0064073D"/>
    <w:rsid w:val="00641632"/>
    <w:rsid w:val="00641751"/>
    <w:rsid w:val="00643010"/>
    <w:rsid w:val="006478AB"/>
    <w:rsid w:val="0065167E"/>
    <w:rsid w:val="0065299D"/>
    <w:rsid w:val="006546E5"/>
    <w:rsid w:val="00654B01"/>
    <w:rsid w:val="006556E9"/>
    <w:rsid w:val="0065750D"/>
    <w:rsid w:val="00660197"/>
    <w:rsid w:val="00662A13"/>
    <w:rsid w:val="00664183"/>
    <w:rsid w:val="0066740D"/>
    <w:rsid w:val="006676AF"/>
    <w:rsid w:val="0067068C"/>
    <w:rsid w:val="00672023"/>
    <w:rsid w:val="00673A38"/>
    <w:rsid w:val="00675037"/>
    <w:rsid w:val="006755F8"/>
    <w:rsid w:val="00676C43"/>
    <w:rsid w:val="0067759F"/>
    <w:rsid w:val="00677EAB"/>
    <w:rsid w:val="006800C6"/>
    <w:rsid w:val="0068041F"/>
    <w:rsid w:val="0068061D"/>
    <w:rsid w:val="00682416"/>
    <w:rsid w:val="006824EB"/>
    <w:rsid w:val="00683FBC"/>
    <w:rsid w:val="006843FC"/>
    <w:rsid w:val="0068700E"/>
    <w:rsid w:val="006913AF"/>
    <w:rsid w:val="00692227"/>
    <w:rsid w:val="00692A2A"/>
    <w:rsid w:val="0069422F"/>
    <w:rsid w:val="00694C76"/>
    <w:rsid w:val="00697B1E"/>
    <w:rsid w:val="006A01D3"/>
    <w:rsid w:val="006A356F"/>
    <w:rsid w:val="006A3846"/>
    <w:rsid w:val="006A4470"/>
    <w:rsid w:val="006A71CF"/>
    <w:rsid w:val="006B0294"/>
    <w:rsid w:val="006B3594"/>
    <w:rsid w:val="006B378B"/>
    <w:rsid w:val="006B42D3"/>
    <w:rsid w:val="006B63AE"/>
    <w:rsid w:val="006B7B8B"/>
    <w:rsid w:val="006C0545"/>
    <w:rsid w:val="006C150C"/>
    <w:rsid w:val="006C3021"/>
    <w:rsid w:val="006C380A"/>
    <w:rsid w:val="006C570E"/>
    <w:rsid w:val="006C7DCC"/>
    <w:rsid w:val="006D0BB8"/>
    <w:rsid w:val="006D147C"/>
    <w:rsid w:val="006D2E48"/>
    <w:rsid w:val="006D3518"/>
    <w:rsid w:val="006D4F2D"/>
    <w:rsid w:val="006D6393"/>
    <w:rsid w:val="006E1B99"/>
    <w:rsid w:val="006E5F8B"/>
    <w:rsid w:val="006E60C9"/>
    <w:rsid w:val="006E6130"/>
    <w:rsid w:val="006E7519"/>
    <w:rsid w:val="006F4374"/>
    <w:rsid w:val="006F4DB9"/>
    <w:rsid w:val="006F5CD0"/>
    <w:rsid w:val="00700C73"/>
    <w:rsid w:val="007015D8"/>
    <w:rsid w:val="007041C8"/>
    <w:rsid w:val="00704C17"/>
    <w:rsid w:val="007051A9"/>
    <w:rsid w:val="00706162"/>
    <w:rsid w:val="0070620C"/>
    <w:rsid w:val="00710844"/>
    <w:rsid w:val="00711C78"/>
    <w:rsid w:val="00711D35"/>
    <w:rsid w:val="00713D63"/>
    <w:rsid w:val="00714BD1"/>
    <w:rsid w:val="007152DB"/>
    <w:rsid w:val="007163DE"/>
    <w:rsid w:val="00720511"/>
    <w:rsid w:val="00721255"/>
    <w:rsid w:val="007212DF"/>
    <w:rsid w:val="00722B40"/>
    <w:rsid w:val="00722DBE"/>
    <w:rsid w:val="007232DB"/>
    <w:rsid w:val="00724018"/>
    <w:rsid w:val="00724390"/>
    <w:rsid w:val="00724503"/>
    <w:rsid w:val="00724A0D"/>
    <w:rsid w:val="00724B41"/>
    <w:rsid w:val="0072504A"/>
    <w:rsid w:val="00725406"/>
    <w:rsid w:val="007260DF"/>
    <w:rsid w:val="007279BF"/>
    <w:rsid w:val="00730F40"/>
    <w:rsid w:val="00734911"/>
    <w:rsid w:val="00734E81"/>
    <w:rsid w:val="00734E86"/>
    <w:rsid w:val="00736277"/>
    <w:rsid w:val="00736FD8"/>
    <w:rsid w:val="00737054"/>
    <w:rsid w:val="00740015"/>
    <w:rsid w:val="00740F0E"/>
    <w:rsid w:val="0074392C"/>
    <w:rsid w:val="00744386"/>
    <w:rsid w:val="00745886"/>
    <w:rsid w:val="00746C9E"/>
    <w:rsid w:val="007472DF"/>
    <w:rsid w:val="00747D45"/>
    <w:rsid w:val="0075220E"/>
    <w:rsid w:val="007522D2"/>
    <w:rsid w:val="00754639"/>
    <w:rsid w:val="00757562"/>
    <w:rsid w:val="00760668"/>
    <w:rsid w:val="00760AB3"/>
    <w:rsid w:val="00763387"/>
    <w:rsid w:val="00763A3C"/>
    <w:rsid w:val="00763C5F"/>
    <w:rsid w:val="007641B0"/>
    <w:rsid w:val="0076449C"/>
    <w:rsid w:val="00765328"/>
    <w:rsid w:val="007665A1"/>
    <w:rsid w:val="00767A5E"/>
    <w:rsid w:val="00767CE5"/>
    <w:rsid w:val="00776497"/>
    <w:rsid w:val="007769A5"/>
    <w:rsid w:val="007779BC"/>
    <w:rsid w:val="00777BA6"/>
    <w:rsid w:val="00777DA3"/>
    <w:rsid w:val="0078020D"/>
    <w:rsid w:val="00780EBE"/>
    <w:rsid w:val="00780F8B"/>
    <w:rsid w:val="0078471B"/>
    <w:rsid w:val="00785C5B"/>
    <w:rsid w:val="00786FA6"/>
    <w:rsid w:val="007917D8"/>
    <w:rsid w:val="00791F8E"/>
    <w:rsid w:val="00793D79"/>
    <w:rsid w:val="00794624"/>
    <w:rsid w:val="00795C3F"/>
    <w:rsid w:val="00796386"/>
    <w:rsid w:val="00796769"/>
    <w:rsid w:val="00796E0A"/>
    <w:rsid w:val="007A00B0"/>
    <w:rsid w:val="007A06E3"/>
    <w:rsid w:val="007A278D"/>
    <w:rsid w:val="007A402A"/>
    <w:rsid w:val="007A4304"/>
    <w:rsid w:val="007A4AD0"/>
    <w:rsid w:val="007A68AA"/>
    <w:rsid w:val="007B25DD"/>
    <w:rsid w:val="007B2D82"/>
    <w:rsid w:val="007B590E"/>
    <w:rsid w:val="007B5CBB"/>
    <w:rsid w:val="007B5FA9"/>
    <w:rsid w:val="007B6C7B"/>
    <w:rsid w:val="007B7071"/>
    <w:rsid w:val="007B7874"/>
    <w:rsid w:val="007C22D0"/>
    <w:rsid w:val="007C51F2"/>
    <w:rsid w:val="007C5E0B"/>
    <w:rsid w:val="007C624B"/>
    <w:rsid w:val="007C643B"/>
    <w:rsid w:val="007C73BD"/>
    <w:rsid w:val="007C75ED"/>
    <w:rsid w:val="007D0626"/>
    <w:rsid w:val="007D2076"/>
    <w:rsid w:val="007D28BF"/>
    <w:rsid w:val="007D40F9"/>
    <w:rsid w:val="007D4C38"/>
    <w:rsid w:val="007D5D20"/>
    <w:rsid w:val="007D7D7D"/>
    <w:rsid w:val="007D7FEC"/>
    <w:rsid w:val="007E0F61"/>
    <w:rsid w:val="007E10A4"/>
    <w:rsid w:val="007E2148"/>
    <w:rsid w:val="007E278D"/>
    <w:rsid w:val="007E2AD8"/>
    <w:rsid w:val="007E578A"/>
    <w:rsid w:val="007E701C"/>
    <w:rsid w:val="007F1378"/>
    <w:rsid w:val="007F2FBD"/>
    <w:rsid w:val="007F3CA8"/>
    <w:rsid w:val="007F51C5"/>
    <w:rsid w:val="007F5635"/>
    <w:rsid w:val="007F77EA"/>
    <w:rsid w:val="008001AF"/>
    <w:rsid w:val="00803AA6"/>
    <w:rsid w:val="00807031"/>
    <w:rsid w:val="00807B9E"/>
    <w:rsid w:val="00807D62"/>
    <w:rsid w:val="00810080"/>
    <w:rsid w:val="00811268"/>
    <w:rsid w:val="00812293"/>
    <w:rsid w:val="0081414F"/>
    <w:rsid w:val="008150B0"/>
    <w:rsid w:val="00815CA5"/>
    <w:rsid w:val="00817013"/>
    <w:rsid w:val="008170AB"/>
    <w:rsid w:val="00822CBE"/>
    <w:rsid w:val="0082367D"/>
    <w:rsid w:val="00824474"/>
    <w:rsid w:val="00825180"/>
    <w:rsid w:val="008256D3"/>
    <w:rsid w:val="00825790"/>
    <w:rsid w:val="00825905"/>
    <w:rsid w:val="0083342F"/>
    <w:rsid w:val="00833FC9"/>
    <w:rsid w:val="008343FB"/>
    <w:rsid w:val="008345B0"/>
    <w:rsid w:val="00835E88"/>
    <w:rsid w:val="00836B62"/>
    <w:rsid w:val="0084133F"/>
    <w:rsid w:val="008445AC"/>
    <w:rsid w:val="00844E32"/>
    <w:rsid w:val="00845CE8"/>
    <w:rsid w:val="0084654C"/>
    <w:rsid w:val="00847F75"/>
    <w:rsid w:val="008524A1"/>
    <w:rsid w:val="00852916"/>
    <w:rsid w:val="00853A4C"/>
    <w:rsid w:val="00855E22"/>
    <w:rsid w:val="0085695D"/>
    <w:rsid w:val="00857046"/>
    <w:rsid w:val="00861A09"/>
    <w:rsid w:val="00861EC3"/>
    <w:rsid w:val="00866F9E"/>
    <w:rsid w:val="00870102"/>
    <w:rsid w:val="00872ADA"/>
    <w:rsid w:val="00876746"/>
    <w:rsid w:val="0088143F"/>
    <w:rsid w:val="0088176F"/>
    <w:rsid w:val="00884B53"/>
    <w:rsid w:val="00887868"/>
    <w:rsid w:val="008938AD"/>
    <w:rsid w:val="00893C31"/>
    <w:rsid w:val="00894E96"/>
    <w:rsid w:val="008962F3"/>
    <w:rsid w:val="00896DE4"/>
    <w:rsid w:val="008A2A12"/>
    <w:rsid w:val="008A3B55"/>
    <w:rsid w:val="008A3F71"/>
    <w:rsid w:val="008A431D"/>
    <w:rsid w:val="008A4A36"/>
    <w:rsid w:val="008A5987"/>
    <w:rsid w:val="008B01D1"/>
    <w:rsid w:val="008B0272"/>
    <w:rsid w:val="008B1DD4"/>
    <w:rsid w:val="008B345E"/>
    <w:rsid w:val="008C30C6"/>
    <w:rsid w:val="008C4F40"/>
    <w:rsid w:val="008C7780"/>
    <w:rsid w:val="008D098A"/>
    <w:rsid w:val="008D10C2"/>
    <w:rsid w:val="008D1A86"/>
    <w:rsid w:val="008D2B4C"/>
    <w:rsid w:val="008D2BB1"/>
    <w:rsid w:val="008D3775"/>
    <w:rsid w:val="008D5566"/>
    <w:rsid w:val="008D6716"/>
    <w:rsid w:val="008D700A"/>
    <w:rsid w:val="008E1A6F"/>
    <w:rsid w:val="008E34D2"/>
    <w:rsid w:val="008E42A0"/>
    <w:rsid w:val="008E53A8"/>
    <w:rsid w:val="008E74E1"/>
    <w:rsid w:val="008E7ABB"/>
    <w:rsid w:val="008F18FA"/>
    <w:rsid w:val="008F1CE7"/>
    <w:rsid w:val="008F2BB4"/>
    <w:rsid w:val="008F309A"/>
    <w:rsid w:val="008F34F3"/>
    <w:rsid w:val="008F35F5"/>
    <w:rsid w:val="008F491A"/>
    <w:rsid w:val="0090004E"/>
    <w:rsid w:val="00902229"/>
    <w:rsid w:val="00902CCD"/>
    <w:rsid w:val="00903C6C"/>
    <w:rsid w:val="00903F93"/>
    <w:rsid w:val="00904210"/>
    <w:rsid w:val="009042F6"/>
    <w:rsid w:val="009072ED"/>
    <w:rsid w:val="00907518"/>
    <w:rsid w:val="00910A75"/>
    <w:rsid w:val="00911054"/>
    <w:rsid w:val="00911762"/>
    <w:rsid w:val="00911A64"/>
    <w:rsid w:val="00914A6E"/>
    <w:rsid w:val="0092164D"/>
    <w:rsid w:val="00921D24"/>
    <w:rsid w:val="00922905"/>
    <w:rsid w:val="00923F23"/>
    <w:rsid w:val="009279BE"/>
    <w:rsid w:val="0093175E"/>
    <w:rsid w:val="009319A5"/>
    <w:rsid w:val="00931C17"/>
    <w:rsid w:val="00932826"/>
    <w:rsid w:val="00934DEE"/>
    <w:rsid w:val="009351AA"/>
    <w:rsid w:val="00937CAB"/>
    <w:rsid w:val="00943CDC"/>
    <w:rsid w:val="00944430"/>
    <w:rsid w:val="00945192"/>
    <w:rsid w:val="009463DE"/>
    <w:rsid w:val="0094644F"/>
    <w:rsid w:val="00950A19"/>
    <w:rsid w:val="00950F6B"/>
    <w:rsid w:val="00954D4D"/>
    <w:rsid w:val="00956468"/>
    <w:rsid w:val="00956F63"/>
    <w:rsid w:val="009600F1"/>
    <w:rsid w:val="00960595"/>
    <w:rsid w:val="0096475B"/>
    <w:rsid w:val="00964838"/>
    <w:rsid w:val="009658D7"/>
    <w:rsid w:val="00966753"/>
    <w:rsid w:val="00966B35"/>
    <w:rsid w:val="009703C6"/>
    <w:rsid w:val="00972819"/>
    <w:rsid w:val="0097374A"/>
    <w:rsid w:val="00974703"/>
    <w:rsid w:val="00974B34"/>
    <w:rsid w:val="0097677A"/>
    <w:rsid w:val="009803A6"/>
    <w:rsid w:val="0098043D"/>
    <w:rsid w:val="00980897"/>
    <w:rsid w:val="009811B0"/>
    <w:rsid w:val="00983CFA"/>
    <w:rsid w:val="00983DAF"/>
    <w:rsid w:val="00985064"/>
    <w:rsid w:val="0098780C"/>
    <w:rsid w:val="009905EA"/>
    <w:rsid w:val="009909B8"/>
    <w:rsid w:val="00994A73"/>
    <w:rsid w:val="00995272"/>
    <w:rsid w:val="009A224E"/>
    <w:rsid w:val="009A7C0C"/>
    <w:rsid w:val="009B0128"/>
    <w:rsid w:val="009B17F2"/>
    <w:rsid w:val="009B2ADD"/>
    <w:rsid w:val="009B4672"/>
    <w:rsid w:val="009B51AB"/>
    <w:rsid w:val="009C0265"/>
    <w:rsid w:val="009C079E"/>
    <w:rsid w:val="009C094B"/>
    <w:rsid w:val="009C1F75"/>
    <w:rsid w:val="009C32C9"/>
    <w:rsid w:val="009C4371"/>
    <w:rsid w:val="009C5D1A"/>
    <w:rsid w:val="009D00BC"/>
    <w:rsid w:val="009D17F4"/>
    <w:rsid w:val="009D18B5"/>
    <w:rsid w:val="009D272D"/>
    <w:rsid w:val="009D47E1"/>
    <w:rsid w:val="009D601C"/>
    <w:rsid w:val="009D7978"/>
    <w:rsid w:val="009E1341"/>
    <w:rsid w:val="009E1891"/>
    <w:rsid w:val="009E2398"/>
    <w:rsid w:val="009E3824"/>
    <w:rsid w:val="009E3D21"/>
    <w:rsid w:val="009E6823"/>
    <w:rsid w:val="009F0B77"/>
    <w:rsid w:val="009F1881"/>
    <w:rsid w:val="009F443A"/>
    <w:rsid w:val="009F48BA"/>
    <w:rsid w:val="009F708A"/>
    <w:rsid w:val="009F7D8B"/>
    <w:rsid w:val="00A000E9"/>
    <w:rsid w:val="00A01C61"/>
    <w:rsid w:val="00A0202C"/>
    <w:rsid w:val="00A02FF1"/>
    <w:rsid w:val="00A03360"/>
    <w:rsid w:val="00A040B4"/>
    <w:rsid w:val="00A05EEA"/>
    <w:rsid w:val="00A06C29"/>
    <w:rsid w:val="00A11ADC"/>
    <w:rsid w:val="00A13D5A"/>
    <w:rsid w:val="00A15C35"/>
    <w:rsid w:val="00A16B81"/>
    <w:rsid w:val="00A21318"/>
    <w:rsid w:val="00A2453F"/>
    <w:rsid w:val="00A24B98"/>
    <w:rsid w:val="00A25AC3"/>
    <w:rsid w:val="00A27A7F"/>
    <w:rsid w:val="00A341C4"/>
    <w:rsid w:val="00A34DA6"/>
    <w:rsid w:val="00A3738F"/>
    <w:rsid w:val="00A42664"/>
    <w:rsid w:val="00A42C41"/>
    <w:rsid w:val="00A4398E"/>
    <w:rsid w:val="00A441D8"/>
    <w:rsid w:val="00A44385"/>
    <w:rsid w:val="00A449AD"/>
    <w:rsid w:val="00A45247"/>
    <w:rsid w:val="00A45D0C"/>
    <w:rsid w:val="00A46A37"/>
    <w:rsid w:val="00A5703F"/>
    <w:rsid w:val="00A6010E"/>
    <w:rsid w:val="00A61F20"/>
    <w:rsid w:val="00A6648D"/>
    <w:rsid w:val="00A67662"/>
    <w:rsid w:val="00A676E2"/>
    <w:rsid w:val="00A717B8"/>
    <w:rsid w:val="00A71EA5"/>
    <w:rsid w:val="00A724BF"/>
    <w:rsid w:val="00A730F0"/>
    <w:rsid w:val="00A76EB5"/>
    <w:rsid w:val="00A77A4D"/>
    <w:rsid w:val="00A81735"/>
    <w:rsid w:val="00A82B52"/>
    <w:rsid w:val="00A84353"/>
    <w:rsid w:val="00A86248"/>
    <w:rsid w:val="00A86709"/>
    <w:rsid w:val="00A86A76"/>
    <w:rsid w:val="00A92D18"/>
    <w:rsid w:val="00A933D2"/>
    <w:rsid w:val="00A93AF5"/>
    <w:rsid w:val="00A95E2C"/>
    <w:rsid w:val="00A95EFA"/>
    <w:rsid w:val="00AA188E"/>
    <w:rsid w:val="00AA1F99"/>
    <w:rsid w:val="00AA3A31"/>
    <w:rsid w:val="00AA4C2B"/>
    <w:rsid w:val="00AA57A8"/>
    <w:rsid w:val="00AB077A"/>
    <w:rsid w:val="00AB4BF5"/>
    <w:rsid w:val="00AB509C"/>
    <w:rsid w:val="00AB50FA"/>
    <w:rsid w:val="00AB5626"/>
    <w:rsid w:val="00AB7230"/>
    <w:rsid w:val="00AC0303"/>
    <w:rsid w:val="00AC2948"/>
    <w:rsid w:val="00AC38BD"/>
    <w:rsid w:val="00AC3F3D"/>
    <w:rsid w:val="00AC5488"/>
    <w:rsid w:val="00AC5C0B"/>
    <w:rsid w:val="00AC6602"/>
    <w:rsid w:val="00AC7B38"/>
    <w:rsid w:val="00AD1F4A"/>
    <w:rsid w:val="00AD2DAA"/>
    <w:rsid w:val="00AD4634"/>
    <w:rsid w:val="00AD4BA3"/>
    <w:rsid w:val="00AD5B61"/>
    <w:rsid w:val="00AD6CCA"/>
    <w:rsid w:val="00AE137D"/>
    <w:rsid w:val="00AE1A8C"/>
    <w:rsid w:val="00AE2686"/>
    <w:rsid w:val="00AE432C"/>
    <w:rsid w:val="00AE5FB7"/>
    <w:rsid w:val="00AE617A"/>
    <w:rsid w:val="00AE6E94"/>
    <w:rsid w:val="00AF106C"/>
    <w:rsid w:val="00AF12CD"/>
    <w:rsid w:val="00AF1387"/>
    <w:rsid w:val="00AF1814"/>
    <w:rsid w:val="00AF1E50"/>
    <w:rsid w:val="00AF5DA3"/>
    <w:rsid w:val="00B00788"/>
    <w:rsid w:val="00B01F6C"/>
    <w:rsid w:val="00B02F6C"/>
    <w:rsid w:val="00B0490E"/>
    <w:rsid w:val="00B05BAE"/>
    <w:rsid w:val="00B0688E"/>
    <w:rsid w:val="00B06B64"/>
    <w:rsid w:val="00B07689"/>
    <w:rsid w:val="00B1381F"/>
    <w:rsid w:val="00B14B15"/>
    <w:rsid w:val="00B1644A"/>
    <w:rsid w:val="00B17D8A"/>
    <w:rsid w:val="00B203E5"/>
    <w:rsid w:val="00B22F50"/>
    <w:rsid w:val="00B23296"/>
    <w:rsid w:val="00B256B5"/>
    <w:rsid w:val="00B25833"/>
    <w:rsid w:val="00B26625"/>
    <w:rsid w:val="00B27552"/>
    <w:rsid w:val="00B31F2F"/>
    <w:rsid w:val="00B33460"/>
    <w:rsid w:val="00B35689"/>
    <w:rsid w:val="00B40354"/>
    <w:rsid w:val="00B41251"/>
    <w:rsid w:val="00B4464E"/>
    <w:rsid w:val="00B448E7"/>
    <w:rsid w:val="00B4750B"/>
    <w:rsid w:val="00B51F4E"/>
    <w:rsid w:val="00B53B1E"/>
    <w:rsid w:val="00B555F5"/>
    <w:rsid w:val="00B61C0B"/>
    <w:rsid w:val="00B61DA7"/>
    <w:rsid w:val="00B62184"/>
    <w:rsid w:val="00B625CD"/>
    <w:rsid w:val="00B628A2"/>
    <w:rsid w:val="00B6486C"/>
    <w:rsid w:val="00B6535D"/>
    <w:rsid w:val="00B676B1"/>
    <w:rsid w:val="00B67F1F"/>
    <w:rsid w:val="00B705DB"/>
    <w:rsid w:val="00B70F03"/>
    <w:rsid w:val="00B71360"/>
    <w:rsid w:val="00B761A8"/>
    <w:rsid w:val="00B77CF9"/>
    <w:rsid w:val="00B81FDD"/>
    <w:rsid w:val="00B822A7"/>
    <w:rsid w:val="00B8257F"/>
    <w:rsid w:val="00B82E7E"/>
    <w:rsid w:val="00B83988"/>
    <w:rsid w:val="00B84B61"/>
    <w:rsid w:val="00B85510"/>
    <w:rsid w:val="00B86C2F"/>
    <w:rsid w:val="00B91470"/>
    <w:rsid w:val="00B916DB"/>
    <w:rsid w:val="00B974FC"/>
    <w:rsid w:val="00B97E20"/>
    <w:rsid w:val="00BA02DB"/>
    <w:rsid w:val="00BA2251"/>
    <w:rsid w:val="00BA28CC"/>
    <w:rsid w:val="00BA50AD"/>
    <w:rsid w:val="00BA549A"/>
    <w:rsid w:val="00BA6F3A"/>
    <w:rsid w:val="00BA7382"/>
    <w:rsid w:val="00BA7605"/>
    <w:rsid w:val="00BB0C6B"/>
    <w:rsid w:val="00BB1289"/>
    <w:rsid w:val="00BB16F4"/>
    <w:rsid w:val="00BB2294"/>
    <w:rsid w:val="00BB3F17"/>
    <w:rsid w:val="00BB5607"/>
    <w:rsid w:val="00BB59F4"/>
    <w:rsid w:val="00BB61C8"/>
    <w:rsid w:val="00BB7036"/>
    <w:rsid w:val="00BC1365"/>
    <w:rsid w:val="00BC16CE"/>
    <w:rsid w:val="00BC1BED"/>
    <w:rsid w:val="00BC262C"/>
    <w:rsid w:val="00BC2DFC"/>
    <w:rsid w:val="00BC346B"/>
    <w:rsid w:val="00BC40CA"/>
    <w:rsid w:val="00BC45CC"/>
    <w:rsid w:val="00BC629D"/>
    <w:rsid w:val="00BC75B9"/>
    <w:rsid w:val="00BC76F1"/>
    <w:rsid w:val="00BC7DDA"/>
    <w:rsid w:val="00BD45A7"/>
    <w:rsid w:val="00BD5896"/>
    <w:rsid w:val="00BD6227"/>
    <w:rsid w:val="00BD7983"/>
    <w:rsid w:val="00BD7D50"/>
    <w:rsid w:val="00BE20B6"/>
    <w:rsid w:val="00BE3976"/>
    <w:rsid w:val="00BE42DF"/>
    <w:rsid w:val="00BE47CF"/>
    <w:rsid w:val="00BE4905"/>
    <w:rsid w:val="00BE4E69"/>
    <w:rsid w:val="00BE626B"/>
    <w:rsid w:val="00BF1570"/>
    <w:rsid w:val="00BF5DED"/>
    <w:rsid w:val="00BF6527"/>
    <w:rsid w:val="00C053EE"/>
    <w:rsid w:val="00C073A8"/>
    <w:rsid w:val="00C077B1"/>
    <w:rsid w:val="00C12056"/>
    <w:rsid w:val="00C1290C"/>
    <w:rsid w:val="00C1318A"/>
    <w:rsid w:val="00C148FC"/>
    <w:rsid w:val="00C17726"/>
    <w:rsid w:val="00C17C47"/>
    <w:rsid w:val="00C26A45"/>
    <w:rsid w:val="00C31391"/>
    <w:rsid w:val="00C31C56"/>
    <w:rsid w:val="00C31F7F"/>
    <w:rsid w:val="00C32DA8"/>
    <w:rsid w:val="00C36A3B"/>
    <w:rsid w:val="00C37403"/>
    <w:rsid w:val="00C37826"/>
    <w:rsid w:val="00C378F9"/>
    <w:rsid w:val="00C42D59"/>
    <w:rsid w:val="00C44C75"/>
    <w:rsid w:val="00C457D6"/>
    <w:rsid w:val="00C45E40"/>
    <w:rsid w:val="00C46D47"/>
    <w:rsid w:val="00C4769B"/>
    <w:rsid w:val="00C47D05"/>
    <w:rsid w:val="00C47F14"/>
    <w:rsid w:val="00C5193B"/>
    <w:rsid w:val="00C51A9C"/>
    <w:rsid w:val="00C5291D"/>
    <w:rsid w:val="00C5323F"/>
    <w:rsid w:val="00C57007"/>
    <w:rsid w:val="00C61EA2"/>
    <w:rsid w:val="00C62060"/>
    <w:rsid w:val="00C6250F"/>
    <w:rsid w:val="00C647B0"/>
    <w:rsid w:val="00C6553C"/>
    <w:rsid w:val="00C70E64"/>
    <w:rsid w:val="00C72875"/>
    <w:rsid w:val="00C7288B"/>
    <w:rsid w:val="00C73A31"/>
    <w:rsid w:val="00C74981"/>
    <w:rsid w:val="00C74BEA"/>
    <w:rsid w:val="00C74DD4"/>
    <w:rsid w:val="00C76B89"/>
    <w:rsid w:val="00C77378"/>
    <w:rsid w:val="00C77D15"/>
    <w:rsid w:val="00C803A5"/>
    <w:rsid w:val="00C813F7"/>
    <w:rsid w:val="00C837B8"/>
    <w:rsid w:val="00C843BF"/>
    <w:rsid w:val="00C84DFB"/>
    <w:rsid w:val="00C85C62"/>
    <w:rsid w:val="00C873D9"/>
    <w:rsid w:val="00C906D0"/>
    <w:rsid w:val="00C91C3D"/>
    <w:rsid w:val="00C92159"/>
    <w:rsid w:val="00C93C69"/>
    <w:rsid w:val="00C96D65"/>
    <w:rsid w:val="00CA1327"/>
    <w:rsid w:val="00CA186B"/>
    <w:rsid w:val="00CA2093"/>
    <w:rsid w:val="00CA299D"/>
    <w:rsid w:val="00CA2A01"/>
    <w:rsid w:val="00CA6A82"/>
    <w:rsid w:val="00CA7150"/>
    <w:rsid w:val="00CB1A92"/>
    <w:rsid w:val="00CB2945"/>
    <w:rsid w:val="00CB2F57"/>
    <w:rsid w:val="00CB3B44"/>
    <w:rsid w:val="00CB4E07"/>
    <w:rsid w:val="00CC02C5"/>
    <w:rsid w:val="00CC03AE"/>
    <w:rsid w:val="00CC4CC6"/>
    <w:rsid w:val="00CC635A"/>
    <w:rsid w:val="00CC73F0"/>
    <w:rsid w:val="00CC7FCF"/>
    <w:rsid w:val="00CD0BC3"/>
    <w:rsid w:val="00CD4333"/>
    <w:rsid w:val="00CD591D"/>
    <w:rsid w:val="00CD74F4"/>
    <w:rsid w:val="00CE5095"/>
    <w:rsid w:val="00CE5F7B"/>
    <w:rsid w:val="00CE6715"/>
    <w:rsid w:val="00CE6B94"/>
    <w:rsid w:val="00CE6DE9"/>
    <w:rsid w:val="00CE758E"/>
    <w:rsid w:val="00CE78AB"/>
    <w:rsid w:val="00CF1AFB"/>
    <w:rsid w:val="00CF3151"/>
    <w:rsid w:val="00CF3BE4"/>
    <w:rsid w:val="00CF48FB"/>
    <w:rsid w:val="00CF4BEB"/>
    <w:rsid w:val="00D01517"/>
    <w:rsid w:val="00D0155D"/>
    <w:rsid w:val="00D02516"/>
    <w:rsid w:val="00D02A76"/>
    <w:rsid w:val="00D04F46"/>
    <w:rsid w:val="00D05AE2"/>
    <w:rsid w:val="00D0682F"/>
    <w:rsid w:val="00D0703F"/>
    <w:rsid w:val="00D1030F"/>
    <w:rsid w:val="00D118BF"/>
    <w:rsid w:val="00D11F87"/>
    <w:rsid w:val="00D12DEE"/>
    <w:rsid w:val="00D150D3"/>
    <w:rsid w:val="00D15A3B"/>
    <w:rsid w:val="00D17D69"/>
    <w:rsid w:val="00D211C6"/>
    <w:rsid w:val="00D23A75"/>
    <w:rsid w:val="00D23EF0"/>
    <w:rsid w:val="00D245F7"/>
    <w:rsid w:val="00D25108"/>
    <w:rsid w:val="00D2512A"/>
    <w:rsid w:val="00D26142"/>
    <w:rsid w:val="00D2782C"/>
    <w:rsid w:val="00D3089D"/>
    <w:rsid w:val="00D30CCE"/>
    <w:rsid w:val="00D32822"/>
    <w:rsid w:val="00D332BE"/>
    <w:rsid w:val="00D347B2"/>
    <w:rsid w:val="00D36EC8"/>
    <w:rsid w:val="00D41D15"/>
    <w:rsid w:val="00D41FB6"/>
    <w:rsid w:val="00D4258D"/>
    <w:rsid w:val="00D42747"/>
    <w:rsid w:val="00D427E2"/>
    <w:rsid w:val="00D4483D"/>
    <w:rsid w:val="00D46087"/>
    <w:rsid w:val="00D46D28"/>
    <w:rsid w:val="00D478E5"/>
    <w:rsid w:val="00D47ED3"/>
    <w:rsid w:val="00D51153"/>
    <w:rsid w:val="00D5160A"/>
    <w:rsid w:val="00D51967"/>
    <w:rsid w:val="00D51CFD"/>
    <w:rsid w:val="00D5229E"/>
    <w:rsid w:val="00D528F1"/>
    <w:rsid w:val="00D5318D"/>
    <w:rsid w:val="00D5362C"/>
    <w:rsid w:val="00D54206"/>
    <w:rsid w:val="00D55251"/>
    <w:rsid w:val="00D555F0"/>
    <w:rsid w:val="00D55A4D"/>
    <w:rsid w:val="00D61B82"/>
    <w:rsid w:val="00D632F3"/>
    <w:rsid w:val="00D659F7"/>
    <w:rsid w:val="00D6797D"/>
    <w:rsid w:val="00D67D6C"/>
    <w:rsid w:val="00D71E46"/>
    <w:rsid w:val="00D725F3"/>
    <w:rsid w:val="00D73D8D"/>
    <w:rsid w:val="00D751B0"/>
    <w:rsid w:val="00D75290"/>
    <w:rsid w:val="00D75568"/>
    <w:rsid w:val="00D75A41"/>
    <w:rsid w:val="00D77BB2"/>
    <w:rsid w:val="00D80B0B"/>
    <w:rsid w:val="00D83FF4"/>
    <w:rsid w:val="00D84500"/>
    <w:rsid w:val="00D8515C"/>
    <w:rsid w:val="00D85D54"/>
    <w:rsid w:val="00D86D8A"/>
    <w:rsid w:val="00D90AFA"/>
    <w:rsid w:val="00D90FB4"/>
    <w:rsid w:val="00D91A87"/>
    <w:rsid w:val="00D91EC5"/>
    <w:rsid w:val="00D92507"/>
    <w:rsid w:val="00D92902"/>
    <w:rsid w:val="00D9443F"/>
    <w:rsid w:val="00D9456C"/>
    <w:rsid w:val="00D94F57"/>
    <w:rsid w:val="00D96484"/>
    <w:rsid w:val="00D96BCE"/>
    <w:rsid w:val="00D97265"/>
    <w:rsid w:val="00D97CC0"/>
    <w:rsid w:val="00DA0259"/>
    <w:rsid w:val="00DA1F53"/>
    <w:rsid w:val="00DA21EC"/>
    <w:rsid w:val="00DA53B6"/>
    <w:rsid w:val="00DA558C"/>
    <w:rsid w:val="00DA7381"/>
    <w:rsid w:val="00DB1035"/>
    <w:rsid w:val="00DB1629"/>
    <w:rsid w:val="00DB1C11"/>
    <w:rsid w:val="00DB24E4"/>
    <w:rsid w:val="00DB2C6B"/>
    <w:rsid w:val="00DB30A8"/>
    <w:rsid w:val="00DB585D"/>
    <w:rsid w:val="00DB62D1"/>
    <w:rsid w:val="00DB7638"/>
    <w:rsid w:val="00DB76A6"/>
    <w:rsid w:val="00DB78BC"/>
    <w:rsid w:val="00DB7CE4"/>
    <w:rsid w:val="00DB7D81"/>
    <w:rsid w:val="00DC1FF3"/>
    <w:rsid w:val="00DC2C9B"/>
    <w:rsid w:val="00DC7143"/>
    <w:rsid w:val="00DD008E"/>
    <w:rsid w:val="00DD2919"/>
    <w:rsid w:val="00DD4284"/>
    <w:rsid w:val="00DD4FEC"/>
    <w:rsid w:val="00DD7946"/>
    <w:rsid w:val="00DE02A5"/>
    <w:rsid w:val="00DE2EA7"/>
    <w:rsid w:val="00DE49A2"/>
    <w:rsid w:val="00DE609F"/>
    <w:rsid w:val="00DF04C6"/>
    <w:rsid w:val="00DF12B1"/>
    <w:rsid w:val="00DF205E"/>
    <w:rsid w:val="00DF46FC"/>
    <w:rsid w:val="00DF4D01"/>
    <w:rsid w:val="00DF65AC"/>
    <w:rsid w:val="00E0014B"/>
    <w:rsid w:val="00E00310"/>
    <w:rsid w:val="00E02347"/>
    <w:rsid w:val="00E0291E"/>
    <w:rsid w:val="00E03D31"/>
    <w:rsid w:val="00E06A30"/>
    <w:rsid w:val="00E06E2A"/>
    <w:rsid w:val="00E11F32"/>
    <w:rsid w:val="00E13445"/>
    <w:rsid w:val="00E13750"/>
    <w:rsid w:val="00E15FDB"/>
    <w:rsid w:val="00E24091"/>
    <w:rsid w:val="00E2424B"/>
    <w:rsid w:val="00E252E0"/>
    <w:rsid w:val="00E26ABA"/>
    <w:rsid w:val="00E27193"/>
    <w:rsid w:val="00E31990"/>
    <w:rsid w:val="00E32937"/>
    <w:rsid w:val="00E33565"/>
    <w:rsid w:val="00E346C8"/>
    <w:rsid w:val="00E34C90"/>
    <w:rsid w:val="00E36F5E"/>
    <w:rsid w:val="00E3754F"/>
    <w:rsid w:val="00E43642"/>
    <w:rsid w:val="00E43B84"/>
    <w:rsid w:val="00E43DF9"/>
    <w:rsid w:val="00E4540B"/>
    <w:rsid w:val="00E476FE"/>
    <w:rsid w:val="00E51005"/>
    <w:rsid w:val="00E5410A"/>
    <w:rsid w:val="00E56EE6"/>
    <w:rsid w:val="00E56FDB"/>
    <w:rsid w:val="00E61341"/>
    <w:rsid w:val="00E63878"/>
    <w:rsid w:val="00E65A4B"/>
    <w:rsid w:val="00E65BED"/>
    <w:rsid w:val="00E66B20"/>
    <w:rsid w:val="00E66CD9"/>
    <w:rsid w:val="00E6706A"/>
    <w:rsid w:val="00E70CD5"/>
    <w:rsid w:val="00E72092"/>
    <w:rsid w:val="00E73F3F"/>
    <w:rsid w:val="00E7680F"/>
    <w:rsid w:val="00E779A2"/>
    <w:rsid w:val="00E77FFD"/>
    <w:rsid w:val="00E822A3"/>
    <w:rsid w:val="00E83D24"/>
    <w:rsid w:val="00E843B5"/>
    <w:rsid w:val="00E85F38"/>
    <w:rsid w:val="00E90F3E"/>
    <w:rsid w:val="00E93146"/>
    <w:rsid w:val="00E93867"/>
    <w:rsid w:val="00E96608"/>
    <w:rsid w:val="00EA2206"/>
    <w:rsid w:val="00EA297C"/>
    <w:rsid w:val="00EA2E24"/>
    <w:rsid w:val="00EA32DE"/>
    <w:rsid w:val="00EA7260"/>
    <w:rsid w:val="00EB0FBC"/>
    <w:rsid w:val="00EB3066"/>
    <w:rsid w:val="00EB6139"/>
    <w:rsid w:val="00EB7370"/>
    <w:rsid w:val="00EC231A"/>
    <w:rsid w:val="00EC24EE"/>
    <w:rsid w:val="00EC4C34"/>
    <w:rsid w:val="00EC545A"/>
    <w:rsid w:val="00ED2EB2"/>
    <w:rsid w:val="00ED41A6"/>
    <w:rsid w:val="00ED5535"/>
    <w:rsid w:val="00ED5D52"/>
    <w:rsid w:val="00ED7DB1"/>
    <w:rsid w:val="00EE1931"/>
    <w:rsid w:val="00EE1A6A"/>
    <w:rsid w:val="00EE3BAA"/>
    <w:rsid w:val="00EE3BBF"/>
    <w:rsid w:val="00EE4C55"/>
    <w:rsid w:val="00EE75B1"/>
    <w:rsid w:val="00EF2965"/>
    <w:rsid w:val="00EF46C9"/>
    <w:rsid w:val="00EF49C2"/>
    <w:rsid w:val="00EF7C29"/>
    <w:rsid w:val="00F034BB"/>
    <w:rsid w:val="00F07A72"/>
    <w:rsid w:val="00F115C4"/>
    <w:rsid w:val="00F12145"/>
    <w:rsid w:val="00F12384"/>
    <w:rsid w:val="00F12CC7"/>
    <w:rsid w:val="00F15B5D"/>
    <w:rsid w:val="00F15C53"/>
    <w:rsid w:val="00F165DD"/>
    <w:rsid w:val="00F202A8"/>
    <w:rsid w:val="00F22334"/>
    <w:rsid w:val="00F228DB"/>
    <w:rsid w:val="00F24D84"/>
    <w:rsid w:val="00F26322"/>
    <w:rsid w:val="00F30166"/>
    <w:rsid w:val="00F304E5"/>
    <w:rsid w:val="00F30B54"/>
    <w:rsid w:val="00F30CA5"/>
    <w:rsid w:val="00F32764"/>
    <w:rsid w:val="00F32865"/>
    <w:rsid w:val="00F33069"/>
    <w:rsid w:val="00F330B1"/>
    <w:rsid w:val="00F3669B"/>
    <w:rsid w:val="00F36F9A"/>
    <w:rsid w:val="00F403A6"/>
    <w:rsid w:val="00F40425"/>
    <w:rsid w:val="00F4315C"/>
    <w:rsid w:val="00F44168"/>
    <w:rsid w:val="00F44768"/>
    <w:rsid w:val="00F44F2A"/>
    <w:rsid w:val="00F51DD5"/>
    <w:rsid w:val="00F5247B"/>
    <w:rsid w:val="00F55EAD"/>
    <w:rsid w:val="00F60904"/>
    <w:rsid w:val="00F61186"/>
    <w:rsid w:val="00F61C77"/>
    <w:rsid w:val="00F62237"/>
    <w:rsid w:val="00F64452"/>
    <w:rsid w:val="00F64B72"/>
    <w:rsid w:val="00F70999"/>
    <w:rsid w:val="00F71228"/>
    <w:rsid w:val="00F7185B"/>
    <w:rsid w:val="00F7374F"/>
    <w:rsid w:val="00F73A09"/>
    <w:rsid w:val="00F75DC2"/>
    <w:rsid w:val="00F75E2D"/>
    <w:rsid w:val="00F825E0"/>
    <w:rsid w:val="00F83F44"/>
    <w:rsid w:val="00F840B2"/>
    <w:rsid w:val="00F866DA"/>
    <w:rsid w:val="00F8690B"/>
    <w:rsid w:val="00F9263A"/>
    <w:rsid w:val="00F93F36"/>
    <w:rsid w:val="00F968EB"/>
    <w:rsid w:val="00F97941"/>
    <w:rsid w:val="00FA02A6"/>
    <w:rsid w:val="00FA0B0D"/>
    <w:rsid w:val="00FA0BC0"/>
    <w:rsid w:val="00FA170C"/>
    <w:rsid w:val="00FA29E5"/>
    <w:rsid w:val="00FA2E5E"/>
    <w:rsid w:val="00FA5915"/>
    <w:rsid w:val="00FA6CAD"/>
    <w:rsid w:val="00FA78E3"/>
    <w:rsid w:val="00FB017A"/>
    <w:rsid w:val="00FB1096"/>
    <w:rsid w:val="00FB1DAE"/>
    <w:rsid w:val="00FB294F"/>
    <w:rsid w:val="00FB32A4"/>
    <w:rsid w:val="00FB54C5"/>
    <w:rsid w:val="00FB5637"/>
    <w:rsid w:val="00FB5CE4"/>
    <w:rsid w:val="00FB7F97"/>
    <w:rsid w:val="00FC2327"/>
    <w:rsid w:val="00FC3329"/>
    <w:rsid w:val="00FC381A"/>
    <w:rsid w:val="00FC404D"/>
    <w:rsid w:val="00FC4E71"/>
    <w:rsid w:val="00FC7BA1"/>
    <w:rsid w:val="00FD0328"/>
    <w:rsid w:val="00FD241A"/>
    <w:rsid w:val="00FD30AF"/>
    <w:rsid w:val="00FD445D"/>
    <w:rsid w:val="00FD6001"/>
    <w:rsid w:val="00FD63EB"/>
    <w:rsid w:val="00FD6A42"/>
    <w:rsid w:val="00FD71A3"/>
    <w:rsid w:val="00FE017F"/>
    <w:rsid w:val="00FE12E0"/>
    <w:rsid w:val="00FE280B"/>
    <w:rsid w:val="00FF1168"/>
    <w:rsid w:val="00FF2BDC"/>
    <w:rsid w:val="00FF2E3B"/>
    <w:rsid w:val="00FF457C"/>
    <w:rsid w:val="00FF45FB"/>
    <w:rsid w:val="00FF74BF"/>
    <w:rsid w:val="00FF7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6D32A"/>
  <w15:chartTrackingRefBased/>
  <w15:docId w15:val="{B70EBB2B-856B-46BB-95EC-D944C274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279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CD9"/>
  </w:style>
  <w:style w:type="paragraph" w:styleId="Footer">
    <w:name w:val="footer"/>
    <w:basedOn w:val="Normal"/>
    <w:link w:val="FooterChar"/>
    <w:uiPriority w:val="99"/>
    <w:unhideWhenUsed/>
    <w:rsid w:val="0036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CD9"/>
  </w:style>
  <w:style w:type="paragraph" w:customStyle="1" w:styleId="BasicParagraph">
    <w:name w:val="[Basic Paragraph]"/>
    <w:basedOn w:val="Normal"/>
    <w:uiPriority w:val="99"/>
    <w:rsid w:val="00366CD9"/>
    <w:pPr>
      <w:widowControl w:val="0"/>
      <w:autoSpaceDE w:val="0"/>
      <w:autoSpaceDN w:val="0"/>
      <w:adjustRightInd w:val="0"/>
      <w:spacing w:after="0" w:line="312" w:lineRule="auto"/>
      <w:textAlignment w:val="center"/>
    </w:pPr>
    <w:rPr>
      <w:rFonts w:ascii="MyriadPro-Regular" w:eastAsia="Times New Roman" w:hAnsi="MyriadPro-Regular" w:cs="MyriadPro-Regular"/>
      <w:color w:val="000000"/>
      <w:sz w:val="20"/>
      <w:szCs w:val="20"/>
      <w:lang w:eastAsia="fr-FR"/>
    </w:rPr>
  </w:style>
  <w:style w:type="character" w:styleId="Hyperlink">
    <w:name w:val="Hyperlink"/>
    <w:basedOn w:val="DefaultParagraphFont"/>
    <w:uiPriority w:val="99"/>
    <w:rsid w:val="00366CD9"/>
    <w:rPr>
      <w:rFonts w:cs="Times New Roman"/>
      <w:color w:val="0000FF"/>
      <w:u w:val="single"/>
    </w:rPr>
  </w:style>
  <w:style w:type="paragraph" w:styleId="BodyText">
    <w:name w:val="Body Text"/>
    <w:basedOn w:val="Normal"/>
    <w:link w:val="BodyTextChar"/>
    <w:uiPriority w:val="99"/>
    <w:rsid w:val="00366CD9"/>
    <w:pPr>
      <w:suppressAutoHyphens/>
      <w:spacing w:after="120" w:line="240" w:lineRule="auto"/>
      <w:jc w:val="both"/>
    </w:pPr>
    <w:rPr>
      <w:rFonts w:ascii="Tahoma" w:eastAsia="Times New Roman" w:hAnsi="Tahoma" w:cs="Times New Roman"/>
      <w:sz w:val="20"/>
      <w:lang w:eastAsia="ar-SA"/>
    </w:rPr>
  </w:style>
  <w:style w:type="character" w:customStyle="1" w:styleId="BodyTextChar">
    <w:name w:val="Body Text Char"/>
    <w:basedOn w:val="DefaultParagraphFont"/>
    <w:link w:val="BodyText"/>
    <w:uiPriority w:val="99"/>
    <w:rsid w:val="00366CD9"/>
    <w:rPr>
      <w:rFonts w:ascii="Tahoma" w:eastAsia="Times New Roman" w:hAnsi="Tahoma" w:cs="Times New Roman"/>
      <w:sz w:val="20"/>
      <w:lang w:eastAsia="ar-SA"/>
    </w:rPr>
  </w:style>
  <w:style w:type="paragraph" w:customStyle="1" w:styleId="Default">
    <w:name w:val="Default"/>
    <w:uiPriority w:val="99"/>
    <w:rsid w:val="00366CD9"/>
    <w:pPr>
      <w:autoSpaceDE w:val="0"/>
      <w:autoSpaceDN w:val="0"/>
      <w:adjustRightInd w:val="0"/>
      <w:spacing w:after="0" w:line="240" w:lineRule="auto"/>
    </w:pPr>
    <w:rPr>
      <w:rFonts w:ascii="Times New Roman" w:eastAsia="Times New Roman" w:hAnsi="Times New Roman" w:cs="Times New Roman"/>
      <w:color w:val="000000"/>
      <w:sz w:val="24"/>
      <w:szCs w:val="24"/>
      <w:lang w:val="de-AT" w:eastAsia="hr-HR"/>
    </w:rPr>
  </w:style>
  <w:style w:type="character" w:customStyle="1" w:styleId="UnresolvedMention1">
    <w:name w:val="Unresolved Mention1"/>
    <w:basedOn w:val="DefaultParagraphFont"/>
    <w:uiPriority w:val="99"/>
    <w:semiHidden/>
    <w:unhideWhenUsed/>
    <w:rsid w:val="00002982"/>
    <w:rPr>
      <w:color w:val="605E5C"/>
      <w:shd w:val="clear" w:color="auto" w:fill="E1DFDD"/>
    </w:rPr>
  </w:style>
  <w:style w:type="paragraph" w:styleId="Revision">
    <w:name w:val="Revision"/>
    <w:hidden/>
    <w:uiPriority w:val="99"/>
    <w:semiHidden/>
    <w:rsid w:val="006305C9"/>
    <w:pPr>
      <w:spacing w:after="0" w:line="240" w:lineRule="auto"/>
    </w:pPr>
  </w:style>
  <w:style w:type="table" w:styleId="TableGrid">
    <w:name w:val="Table Grid"/>
    <w:basedOn w:val="TableNormal"/>
    <w:uiPriority w:val="39"/>
    <w:rsid w:val="005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List Paragraph1,Bullet1,List Paragraph (numbered (a)),Normal 1,List Paragraph 1,Bullets,NumberedParas,Dot pt,F5 List Paragraph,No Spacing1,List Paragraph Char Char Char,Indicator Text,Colorful List - Accent 11,Bullet 1"/>
    <w:basedOn w:val="Normal"/>
    <w:link w:val="ListParagraphChar"/>
    <w:qFormat/>
    <w:rsid w:val="009B51AB"/>
    <w:pPr>
      <w:ind w:left="720"/>
      <w:contextualSpacing/>
    </w:pPr>
  </w:style>
  <w:style w:type="paragraph" w:styleId="NoSpacing">
    <w:name w:val="No Spacing"/>
    <w:uiPriority w:val="1"/>
    <w:qFormat/>
    <w:rsid w:val="00724503"/>
    <w:pPr>
      <w:spacing w:after="0" w:line="240" w:lineRule="auto"/>
    </w:pPr>
  </w:style>
  <w:style w:type="character" w:customStyle="1" w:styleId="ListParagraphChar">
    <w:name w:val="List Paragraph Char"/>
    <w:aliases w:val="Akapit z listą BS Char,List Paragraph1 Char,Bullet1 Char,List Paragraph (numbered (a)) Char,Normal 1 Char,List Paragraph 1 Char,Bullets Char,NumberedParas Char,Dot pt Char,F5 List Paragraph Char,No Spacing1 Char,Indicator Text Char"/>
    <w:link w:val="ListParagraph"/>
    <w:qFormat/>
    <w:locked/>
    <w:rsid w:val="004E104B"/>
  </w:style>
  <w:style w:type="paragraph" w:styleId="Caption">
    <w:name w:val="caption"/>
    <w:basedOn w:val="Normal"/>
    <w:next w:val="Normal"/>
    <w:uiPriority w:val="35"/>
    <w:unhideWhenUsed/>
    <w:qFormat/>
    <w:rsid w:val="00D9726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79BE"/>
    <w:rPr>
      <w:rFonts w:ascii="Times New Roman" w:eastAsia="Times New Roman" w:hAnsi="Times New Roman" w:cs="Times New Roman"/>
      <w:b/>
      <w:bCs/>
      <w:kern w:val="36"/>
      <w:sz w:val="48"/>
      <w:szCs w:val="48"/>
      <w:lang w:val="en-GB" w:eastAsia="en-GB"/>
    </w:rPr>
  </w:style>
  <w:style w:type="character" w:customStyle="1" w:styleId="distance-badge">
    <w:name w:val="distance-badge"/>
    <w:basedOn w:val="DefaultParagraphFont"/>
    <w:rsid w:val="009279BE"/>
  </w:style>
  <w:style w:type="character" w:customStyle="1" w:styleId="visually-hidden">
    <w:name w:val="visually-hidden"/>
    <w:basedOn w:val="DefaultParagraphFont"/>
    <w:rsid w:val="009279BE"/>
  </w:style>
  <w:style w:type="character" w:customStyle="1" w:styleId="dist-value">
    <w:name w:val="dist-value"/>
    <w:basedOn w:val="DefaultParagraphFont"/>
    <w:rsid w:val="009279BE"/>
  </w:style>
  <w:style w:type="paragraph" w:customStyle="1" w:styleId="ENCOstandardEN">
    <w:name w:val="ENCO_standard_EN"/>
    <w:basedOn w:val="Normal"/>
    <w:uiPriority w:val="99"/>
    <w:rsid w:val="002F2E24"/>
    <w:pPr>
      <w:spacing w:after="120" w:line="280" w:lineRule="exact"/>
    </w:pPr>
    <w:rPr>
      <w:rFonts w:ascii="Trebuchet MS" w:eastAsia="Times New Roman" w:hAnsi="Trebuchet MS" w:cs="Times New Roman"/>
      <w:sz w:val="24"/>
      <w:szCs w:val="24"/>
      <w:lang w:eastAsia="de-DE"/>
    </w:rPr>
  </w:style>
  <w:style w:type="character" w:styleId="CommentReference">
    <w:name w:val="annotation reference"/>
    <w:rsid w:val="003073FB"/>
    <w:rPr>
      <w:sz w:val="16"/>
      <w:szCs w:val="16"/>
    </w:rPr>
  </w:style>
  <w:style w:type="paragraph" w:styleId="NormalWeb">
    <w:name w:val="Normal (Web)"/>
    <w:basedOn w:val="Normal"/>
    <w:uiPriority w:val="99"/>
    <w:semiHidden/>
    <w:unhideWhenUsed/>
    <w:rsid w:val="00D17D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77248">
      <w:bodyDiv w:val="1"/>
      <w:marLeft w:val="0"/>
      <w:marRight w:val="0"/>
      <w:marTop w:val="0"/>
      <w:marBottom w:val="0"/>
      <w:divBdr>
        <w:top w:val="none" w:sz="0" w:space="0" w:color="auto"/>
        <w:left w:val="none" w:sz="0" w:space="0" w:color="auto"/>
        <w:bottom w:val="none" w:sz="0" w:space="0" w:color="auto"/>
        <w:right w:val="none" w:sz="0" w:space="0" w:color="auto"/>
      </w:divBdr>
    </w:div>
    <w:div w:id="169836098">
      <w:bodyDiv w:val="1"/>
      <w:marLeft w:val="0"/>
      <w:marRight w:val="0"/>
      <w:marTop w:val="0"/>
      <w:marBottom w:val="0"/>
      <w:divBdr>
        <w:top w:val="none" w:sz="0" w:space="0" w:color="auto"/>
        <w:left w:val="none" w:sz="0" w:space="0" w:color="auto"/>
        <w:bottom w:val="none" w:sz="0" w:space="0" w:color="auto"/>
        <w:right w:val="none" w:sz="0" w:space="0" w:color="auto"/>
      </w:divBdr>
      <w:divsChild>
        <w:div w:id="1777289519">
          <w:marLeft w:val="0"/>
          <w:marRight w:val="0"/>
          <w:marTop w:val="0"/>
          <w:marBottom w:val="0"/>
          <w:divBdr>
            <w:top w:val="none" w:sz="0" w:space="0" w:color="auto"/>
            <w:left w:val="none" w:sz="0" w:space="0" w:color="auto"/>
            <w:bottom w:val="none" w:sz="0" w:space="0" w:color="auto"/>
            <w:right w:val="none" w:sz="0" w:space="0" w:color="auto"/>
          </w:divBdr>
        </w:div>
        <w:div w:id="607741119">
          <w:marLeft w:val="0"/>
          <w:marRight w:val="0"/>
          <w:marTop w:val="0"/>
          <w:marBottom w:val="0"/>
          <w:divBdr>
            <w:top w:val="none" w:sz="0" w:space="0" w:color="auto"/>
            <w:left w:val="none" w:sz="0" w:space="0" w:color="auto"/>
            <w:bottom w:val="none" w:sz="0" w:space="0" w:color="auto"/>
            <w:right w:val="none" w:sz="0" w:space="0" w:color="auto"/>
          </w:divBdr>
        </w:div>
      </w:divsChild>
    </w:div>
    <w:div w:id="345328949">
      <w:bodyDiv w:val="1"/>
      <w:marLeft w:val="0"/>
      <w:marRight w:val="0"/>
      <w:marTop w:val="0"/>
      <w:marBottom w:val="0"/>
      <w:divBdr>
        <w:top w:val="none" w:sz="0" w:space="0" w:color="auto"/>
        <w:left w:val="none" w:sz="0" w:space="0" w:color="auto"/>
        <w:bottom w:val="none" w:sz="0" w:space="0" w:color="auto"/>
        <w:right w:val="none" w:sz="0" w:space="0" w:color="auto"/>
      </w:divBdr>
    </w:div>
    <w:div w:id="449319132">
      <w:bodyDiv w:val="1"/>
      <w:marLeft w:val="0"/>
      <w:marRight w:val="0"/>
      <w:marTop w:val="0"/>
      <w:marBottom w:val="0"/>
      <w:divBdr>
        <w:top w:val="none" w:sz="0" w:space="0" w:color="auto"/>
        <w:left w:val="none" w:sz="0" w:space="0" w:color="auto"/>
        <w:bottom w:val="none" w:sz="0" w:space="0" w:color="auto"/>
        <w:right w:val="none" w:sz="0" w:space="0" w:color="auto"/>
      </w:divBdr>
    </w:div>
    <w:div w:id="567958072">
      <w:bodyDiv w:val="1"/>
      <w:marLeft w:val="0"/>
      <w:marRight w:val="0"/>
      <w:marTop w:val="0"/>
      <w:marBottom w:val="0"/>
      <w:divBdr>
        <w:top w:val="none" w:sz="0" w:space="0" w:color="auto"/>
        <w:left w:val="none" w:sz="0" w:space="0" w:color="auto"/>
        <w:bottom w:val="none" w:sz="0" w:space="0" w:color="auto"/>
        <w:right w:val="none" w:sz="0" w:space="0" w:color="auto"/>
      </w:divBdr>
    </w:div>
    <w:div w:id="627048884">
      <w:bodyDiv w:val="1"/>
      <w:marLeft w:val="0"/>
      <w:marRight w:val="0"/>
      <w:marTop w:val="0"/>
      <w:marBottom w:val="0"/>
      <w:divBdr>
        <w:top w:val="none" w:sz="0" w:space="0" w:color="auto"/>
        <w:left w:val="none" w:sz="0" w:space="0" w:color="auto"/>
        <w:bottom w:val="none" w:sz="0" w:space="0" w:color="auto"/>
        <w:right w:val="none" w:sz="0" w:space="0" w:color="auto"/>
      </w:divBdr>
    </w:div>
    <w:div w:id="641425507">
      <w:bodyDiv w:val="1"/>
      <w:marLeft w:val="0"/>
      <w:marRight w:val="0"/>
      <w:marTop w:val="0"/>
      <w:marBottom w:val="0"/>
      <w:divBdr>
        <w:top w:val="none" w:sz="0" w:space="0" w:color="auto"/>
        <w:left w:val="none" w:sz="0" w:space="0" w:color="auto"/>
        <w:bottom w:val="none" w:sz="0" w:space="0" w:color="auto"/>
        <w:right w:val="none" w:sz="0" w:space="0" w:color="auto"/>
      </w:divBdr>
    </w:div>
    <w:div w:id="906643932">
      <w:bodyDiv w:val="1"/>
      <w:marLeft w:val="0"/>
      <w:marRight w:val="0"/>
      <w:marTop w:val="0"/>
      <w:marBottom w:val="0"/>
      <w:divBdr>
        <w:top w:val="none" w:sz="0" w:space="0" w:color="auto"/>
        <w:left w:val="none" w:sz="0" w:space="0" w:color="auto"/>
        <w:bottom w:val="none" w:sz="0" w:space="0" w:color="auto"/>
        <w:right w:val="none" w:sz="0" w:space="0" w:color="auto"/>
      </w:divBdr>
    </w:div>
    <w:div w:id="931738473">
      <w:bodyDiv w:val="1"/>
      <w:marLeft w:val="0"/>
      <w:marRight w:val="0"/>
      <w:marTop w:val="0"/>
      <w:marBottom w:val="0"/>
      <w:divBdr>
        <w:top w:val="none" w:sz="0" w:space="0" w:color="auto"/>
        <w:left w:val="none" w:sz="0" w:space="0" w:color="auto"/>
        <w:bottom w:val="none" w:sz="0" w:space="0" w:color="auto"/>
        <w:right w:val="none" w:sz="0" w:space="0" w:color="auto"/>
      </w:divBdr>
    </w:div>
    <w:div w:id="996684857">
      <w:bodyDiv w:val="1"/>
      <w:marLeft w:val="0"/>
      <w:marRight w:val="0"/>
      <w:marTop w:val="0"/>
      <w:marBottom w:val="0"/>
      <w:divBdr>
        <w:top w:val="none" w:sz="0" w:space="0" w:color="auto"/>
        <w:left w:val="none" w:sz="0" w:space="0" w:color="auto"/>
        <w:bottom w:val="none" w:sz="0" w:space="0" w:color="auto"/>
        <w:right w:val="none" w:sz="0" w:space="0" w:color="auto"/>
      </w:divBdr>
    </w:div>
    <w:div w:id="1033263774">
      <w:bodyDiv w:val="1"/>
      <w:marLeft w:val="0"/>
      <w:marRight w:val="0"/>
      <w:marTop w:val="0"/>
      <w:marBottom w:val="0"/>
      <w:divBdr>
        <w:top w:val="none" w:sz="0" w:space="0" w:color="auto"/>
        <w:left w:val="none" w:sz="0" w:space="0" w:color="auto"/>
        <w:bottom w:val="none" w:sz="0" w:space="0" w:color="auto"/>
        <w:right w:val="none" w:sz="0" w:space="0" w:color="auto"/>
      </w:divBdr>
      <w:divsChild>
        <w:div w:id="1289701284">
          <w:marLeft w:val="547"/>
          <w:marRight w:val="0"/>
          <w:marTop w:val="0"/>
          <w:marBottom w:val="0"/>
          <w:divBdr>
            <w:top w:val="none" w:sz="0" w:space="0" w:color="auto"/>
            <w:left w:val="none" w:sz="0" w:space="0" w:color="auto"/>
            <w:bottom w:val="none" w:sz="0" w:space="0" w:color="auto"/>
            <w:right w:val="none" w:sz="0" w:space="0" w:color="auto"/>
          </w:divBdr>
        </w:div>
        <w:div w:id="572399792">
          <w:marLeft w:val="547"/>
          <w:marRight w:val="0"/>
          <w:marTop w:val="0"/>
          <w:marBottom w:val="0"/>
          <w:divBdr>
            <w:top w:val="none" w:sz="0" w:space="0" w:color="auto"/>
            <w:left w:val="none" w:sz="0" w:space="0" w:color="auto"/>
            <w:bottom w:val="none" w:sz="0" w:space="0" w:color="auto"/>
            <w:right w:val="none" w:sz="0" w:space="0" w:color="auto"/>
          </w:divBdr>
        </w:div>
        <w:div w:id="1818692607">
          <w:marLeft w:val="547"/>
          <w:marRight w:val="0"/>
          <w:marTop w:val="0"/>
          <w:marBottom w:val="160"/>
          <w:divBdr>
            <w:top w:val="none" w:sz="0" w:space="0" w:color="auto"/>
            <w:left w:val="none" w:sz="0" w:space="0" w:color="auto"/>
            <w:bottom w:val="none" w:sz="0" w:space="0" w:color="auto"/>
            <w:right w:val="none" w:sz="0" w:space="0" w:color="auto"/>
          </w:divBdr>
        </w:div>
      </w:divsChild>
    </w:div>
    <w:div w:id="1080710653">
      <w:bodyDiv w:val="1"/>
      <w:marLeft w:val="0"/>
      <w:marRight w:val="0"/>
      <w:marTop w:val="0"/>
      <w:marBottom w:val="0"/>
      <w:divBdr>
        <w:top w:val="none" w:sz="0" w:space="0" w:color="auto"/>
        <w:left w:val="none" w:sz="0" w:space="0" w:color="auto"/>
        <w:bottom w:val="none" w:sz="0" w:space="0" w:color="auto"/>
        <w:right w:val="none" w:sz="0" w:space="0" w:color="auto"/>
      </w:divBdr>
    </w:div>
    <w:div w:id="1277101395">
      <w:bodyDiv w:val="1"/>
      <w:marLeft w:val="0"/>
      <w:marRight w:val="0"/>
      <w:marTop w:val="0"/>
      <w:marBottom w:val="0"/>
      <w:divBdr>
        <w:top w:val="none" w:sz="0" w:space="0" w:color="auto"/>
        <w:left w:val="none" w:sz="0" w:space="0" w:color="auto"/>
        <w:bottom w:val="none" w:sz="0" w:space="0" w:color="auto"/>
        <w:right w:val="none" w:sz="0" w:space="0" w:color="auto"/>
      </w:divBdr>
    </w:div>
    <w:div w:id="12902810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157">
          <w:marLeft w:val="547"/>
          <w:marRight w:val="0"/>
          <w:marTop w:val="0"/>
          <w:marBottom w:val="0"/>
          <w:divBdr>
            <w:top w:val="none" w:sz="0" w:space="0" w:color="auto"/>
            <w:left w:val="none" w:sz="0" w:space="0" w:color="auto"/>
            <w:bottom w:val="none" w:sz="0" w:space="0" w:color="auto"/>
            <w:right w:val="none" w:sz="0" w:space="0" w:color="auto"/>
          </w:divBdr>
        </w:div>
        <w:div w:id="657151124">
          <w:marLeft w:val="547"/>
          <w:marRight w:val="0"/>
          <w:marTop w:val="0"/>
          <w:marBottom w:val="0"/>
          <w:divBdr>
            <w:top w:val="none" w:sz="0" w:space="0" w:color="auto"/>
            <w:left w:val="none" w:sz="0" w:space="0" w:color="auto"/>
            <w:bottom w:val="none" w:sz="0" w:space="0" w:color="auto"/>
            <w:right w:val="none" w:sz="0" w:space="0" w:color="auto"/>
          </w:divBdr>
        </w:div>
        <w:div w:id="1908682831">
          <w:marLeft w:val="547"/>
          <w:marRight w:val="0"/>
          <w:marTop w:val="0"/>
          <w:marBottom w:val="0"/>
          <w:divBdr>
            <w:top w:val="none" w:sz="0" w:space="0" w:color="auto"/>
            <w:left w:val="none" w:sz="0" w:space="0" w:color="auto"/>
            <w:bottom w:val="none" w:sz="0" w:space="0" w:color="auto"/>
            <w:right w:val="none" w:sz="0" w:space="0" w:color="auto"/>
          </w:divBdr>
        </w:div>
      </w:divsChild>
    </w:div>
    <w:div w:id="1298874428">
      <w:bodyDiv w:val="1"/>
      <w:marLeft w:val="0"/>
      <w:marRight w:val="0"/>
      <w:marTop w:val="0"/>
      <w:marBottom w:val="0"/>
      <w:divBdr>
        <w:top w:val="none" w:sz="0" w:space="0" w:color="auto"/>
        <w:left w:val="none" w:sz="0" w:space="0" w:color="auto"/>
        <w:bottom w:val="none" w:sz="0" w:space="0" w:color="auto"/>
        <w:right w:val="none" w:sz="0" w:space="0" w:color="auto"/>
      </w:divBdr>
    </w:div>
    <w:div w:id="1365211316">
      <w:bodyDiv w:val="1"/>
      <w:marLeft w:val="0"/>
      <w:marRight w:val="0"/>
      <w:marTop w:val="0"/>
      <w:marBottom w:val="0"/>
      <w:divBdr>
        <w:top w:val="none" w:sz="0" w:space="0" w:color="auto"/>
        <w:left w:val="none" w:sz="0" w:space="0" w:color="auto"/>
        <w:bottom w:val="none" w:sz="0" w:space="0" w:color="auto"/>
        <w:right w:val="none" w:sz="0" w:space="0" w:color="auto"/>
      </w:divBdr>
      <w:divsChild>
        <w:div w:id="19935701">
          <w:marLeft w:val="0"/>
          <w:marRight w:val="0"/>
          <w:marTop w:val="0"/>
          <w:marBottom w:val="0"/>
          <w:divBdr>
            <w:top w:val="none" w:sz="0" w:space="0" w:color="auto"/>
            <w:left w:val="none" w:sz="0" w:space="0" w:color="auto"/>
            <w:bottom w:val="none" w:sz="0" w:space="0" w:color="auto"/>
            <w:right w:val="none" w:sz="0" w:space="0" w:color="auto"/>
          </w:divBdr>
        </w:div>
        <w:div w:id="1387679341">
          <w:marLeft w:val="0"/>
          <w:marRight w:val="0"/>
          <w:marTop w:val="0"/>
          <w:marBottom w:val="0"/>
          <w:divBdr>
            <w:top w:val="none" w:sz="0" w:space="0" w:color="auto"/>
            <w:left w:val="none" w:sz="0" w:space="0" w:color="auto"/>
            <w:bottom w:val="none" w:sz="0" w:space="0" w:color="auto"/>
            <w:right w:val="none" w:sz="0" w:space="0" w:color="auto"/>
          </w:divBdr>
        </w:div>
      </w:divsChild>
    </w:div>
    <w:div w:id="1389843773">
      <w:bodyDiv w:val="1"/>
      <w:marLeft w:val="0"/>
      <w:marRight w:val="0"/>
      <w:marTop w:val="0"/>
      <w:marBottom w:val="0"/>
      <w:divBdr>
        <w:top w:val="none" w:sz="0" w:space="0" w:color="auto"/>
        <w:left w:val="none" w:sz="0" w:space="0" w:color="auto"/>
        <w:bottom w:val="none" w:sz="0" w:space="0" w:color="auto"/>
        <w:right w:val="none" w:sz="0" w:space="0" w:color="auto"/>
      </w:divBdr>
      <w:divsChild>
        <w:div w:id="1459757215">
          <w:marLeft w:val="446"/>
          <w:marRight w:val="0"/>
          <w:marTop w:val="0"/>
          <w:marBottom w:val="0"/>
          <w:divBdr>
            <w:top w:val="none" w:sz="0" w:space="0" w:color="auto"/>
            <w:left w:val="none" w:sz="0" w:space="0" w:color="auto"/>
            <w:bottom w:val="none" w:sz="0" w:space="0" w:color="auto"/>
            <w:right w:val="none" w:sz="0" w:space="0" w:color="auto"/>
          </w:divBdr>
        </w:div>
        <w:div w:id="1485706414">
          <w:marLeft w:val="446"/>
          <w:marRight w:val="0"/>
          <w:marTop w:val="0"/>
          <w:marBottom w:val="0"/>
          <w:divBdr>
            <w:top w:val="none" w:sz="0" w:space="0" w:color="auto"/>
            <w:left w:val="none" w:sz="0" w:space="0" w:color="auto"/>
            <w:bottom w:val="none" w:sz="0" w:space="0" w:color="auto"/>
            <w:right w:val="none" w:sz="0" w:space="0" w:color="auto"/>
          </w:divBdr>
        </w:div>
      </w:divsChild>
    </w:div>
    <w:div w:id="1394426437">
      <w:bodyDiv w:val="1"/>
      <w:marLeft w:val="0"/>
      <w:marRight w:val="0"/>
      <w:marTop w:val="0"/>
      <w:marBottom w:val="0"/>
      <w:divBdr>
        <w:top w:val="none" w:sz="0" w:space="0" w:color="auto"/>
        <w:left w:val="none" w:sz="0" w:space="0" w:color="auto"/>
        <w:bottom w:val="none" w:sz="0" w:space="0" w:color="auto"/>
        <w:right w:val="none" w:sz="0" w:space="0" w:color="auto"/>
      </w:divBdr>
      <w:divsChild>
        <w:div w:id="334580165">
          <w:marLeft w:val="0"/>
          <w:marRight w:val="0"/>
          <w:marTop w:val="0"/>
          <w:marBottom w:val="0"/>
          <w:divBdr>
            <w:top w:val="single" w:sz="2" w:space="0" w:color="D9D9E3"/>
            <w:left w:val="single" w:sz="2" w:space="0" w:color="D9D9E3"/>
            <w:bottom w:val="single" w:sz="2" w:space="0" w:color="D9D9E3"/>
            <w:right w:val="single" w:sz="2" w:space="0" w:color="D9D9E3"/>
          </w:divBdr>
          <w:divsChild>
            <w:div w:id="1016033482">
              <w:marLeft w:val="0"/>
              <w:marRight w:val="0"/>
              <w:marTop w:val="0"/>
              <w:marBottom w:val="0"/>
              <w:divBdr>
                <w:top w:val="single" w:sz="2" w:space="0" w:color="D9D9E3"/>
                <w:left w:val="single" w:sz="2" w:space="0" w:color="D9D9E3"/>
                <w:bottom w:val="single" w:sz="2" w:space="0" w:color="D9D9E3"/>
                <w:right w:val="single" w:sz="2" w:space="0" w:color="D9D9E3"/>
              </w:divBdr>
              <w:divsChild>
                <w:div w:id="438915419">
                  <w:marLeft w:val="0"/>
                  <w:marRight w:val="0"/>
                  <w:marTop w:val="0"/>
                  <w:marBottom w:val="0"/>
                  <w:divBdr>
                    <w:top w:val="single" w:sz="2" w:space="0" w:color="D9D9E3"/>
                    <w:left w:val="single" w:sz="2" w:space="0" w:color="D9D9E3"/>
                    <w:bottom w:val="single" w:sz="2" w:space="0" w:color="D9D9E3"/>
                    <w:right w:val="single" w:sz="2" w:space="0" w:color="D9D9E3"/>
                  </w:divBdr>
                  <w:divsChild>
                    <w:div w:id="2134857184">
                      <w:marLeft w:val="0"/>
                      <w:marRight w:val="0"/>
                      <w:marTop w:val="0"/>
                      <w:marBottom w:val="0"/>
                      <w:divBdr>
                        <w:top w:val="single" w:sz="2" w:space="0" w:color="D9D9E3"/>
                        <w:left w:val="single" w:sz="2" w:space="0" w:color="D9D9E3"/>
                        <w:bottom w:val="single" w:sz="2" w:space="0" w:color="D9D9E3"/>
                        <w:right w:val="single" w:sz="2" w:space="0" w:color="D9D9E3"/>
                      </w:divBdr>
                      <w:divsChild>
                        <w:div w:id="1496266602">
                          <w:marLeft w:val="0"/>
                          <w:marRight w:val="0"/>
                          <w:marTop w:val="0"/>
                          <w:marBottom w:val="0"/>
                          <w:divBdr>
                            <w:top w:val="single" w:sz="2" w:space="0" w:color="auto"/>
                            <w:left w:val="single" w:sz="2" w:space="0" w:color="auto"/>
                            <w:bottom w:val="single" w:sz="6" w:space="0" w:color="auto"/>
                            <w:right w:val="single" w:sz="2" w:space="0" w:color="auto"/>
                          </w:divBdr>
                          <w:divsChild>
                            <w:div w:id="508494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605778">
                                  <w:marLeft w:val="0"/>
                                  <w:marRight w:val="0"/>
                                  <w:marTop w:val="0"/>
                                  <w:marBottom w:val="0"/>
                                  <w:divBdr>
                                    <w:top w:val="single" w:sz="2" w:space="0" w:color="D9D9E3"/>
                                    <w:left w:val="single" w:sz="2" w:space="0" w:color="D9D9E3"/>
                                    <w:bottom w:val="single" w:sz="2" w:space="0" w:color="D9D9E3"/>
                                    <w:right w:val="single" w:sz="2" w:space="0" w:color="D9D9E3"/>
                                  </w:divBdr>
                                  <w:divsChild>
                                    <w:div w:id="2016809814">
                                      <w:marLeft w:val="0"/>
                                      <w:marRight w:val="0"/>
                                      <w:marTop w:val="0"/>
                                      <w:marBottom w:val="0"/>
                                      <w:divBdr>
                                        <w:top w:val="single" w:sz="2" w:space="0" w:color="D9D9E3"/>
                                        <w:left w:val="single" w:sz="2" w:space="0" w:color="D9D9E3"/>
                                        <w:bottom w:val="single" w:sz="2" w:space="0" w:color="D9D9E3"/>
                                        <w:right w:val="single" w:sz="2" w:space="0" w:color="D9D9E3"/>
                                      </w:divBdr>
                                      <w:divsChild>
                                        <w:div w:id="645160806">
                                          <w:marLeft w:val="0"/>
                                          <w:marRight w:val="0"/>
                                          <w:marTop w:val="0"/>
                                          <w:marBottom w:val="0"/>
                                          <w:divBdr>
                                            <w:top w:val="single" w:sz="2" w:space="0" w:color="D9D9E3"/>
                                            <w:left w:val="single" w:sz="2" w:space="0" w:color="D9D9E3"/>
                                            <w:bottom w:val="single" w:sz="2" w:space="0" w:color="D9D9E3"/>
                                            <w:right w:val="single" w:sz="2" w:space="0" w:color="D9D9E3"/>
                                          </w:divBdr>
                                          <w:divsChild>
                                            <w:div w:id="1670133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7010421">
          <w:marLeft w:val="0"/>
          <w:marRight w:val="0"/>
          <w:marTop w:val="0"/>
          <w:marBottom w:val="0"/>
          <w:divBdr>
            <w:top w:val="none" w:sz="0" w:space="0" w:color="auto"/>
            <w:left w:val="none" w:sz="0" w:space="0" w:color="auto"/>
            <w:bottom w:val="none" w:sz="0" w:space="0" w:color="auto"/>
            <w:right w:val="none" w:sz="0" w:space="0" w:color="auto"/>
          </w:divBdr>
          <w:divsChild>
            <w:div w:id="1445029534">
              <w:marLeft w:val="0"/>
              <w:marRight w:val="0"/>
              <w:marTop w:val="0"/>
              <w:marBottom w:val="0"/>
              <w:divBdr>
                <w:top w:val="single" w:sz="2" w:space="0" w:color="D9D9E3"/>
                <w:left w:val="single" w:sz="2" w:space="0" w:color="D9D9E3"/>
                <w:bottom w:val="single" w:sz="2" w:space="0" w:color="D9D9E3"/>
                <w:right w:val="single" w:sz="2" w:space="0" w:color="D9D9E3"/>
              </w:divBdr>
              <w:divsChild>
                <w:div w:id="706878051">
                  <w:marLeft w:val="0"/>
                  <w:marRight w:val="0"/>
                  <w:marTop w:val="0"/>
                  <w:marBottom w:val="0"/>
                  <w:divBdr>
                    <w:top w:val="single" w:sz="2" w:space="0" w:color="D9D9E3"/>
                    <w:left w:val="single" w:sz="2" w:space="0" w:color="D9D9E3"/>
                    <w:bottom w:val="single" w:sz="2" w:space="0" w:color="D9D9E3"/>
                    <w:right w:val="single" w:sz="2" w:space="0" w:color="D9D9E3"/>
                  </w:divBdr>
                  <w:divsChild>
                    <w:div w:id="122314383">
                      <w:marLeft w:val="0"/>
                      <w:marRight w:val="0"/>
                      <w:marTop w:val="0"/>
                      <w:marBottom w:val="0"/>
                      <w:divBdr>
                        <w:top w:val="single" w:sz="2" w:space="0" w:color="D9D9E3"/>
                        <w:left w:val="single" w:sz="2" w:space="0" w:color="D9D9E3"/>
                        <w:bottom w:val="single" w:sz="2" w:space="0" w:color="D9D9E3"/>
                        <w:right w:val="single" w:sz="2" w:space="0" w:color="D9D9E3"/>
                      </w:divBdr>
                      <w:divsChild>
                        <w:div w:id="806243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4745363">
      <w:bodyDiv w:val="1"/>
      <w:marLeft w:val="0"/>
      <w:marRight w:val="0"/>
      <w:marTop w:val="0"/>
      <w:marBottom w:val="0"/>
      <w:divBdr>
        <w:top w:val="none" w:sz="0" w:space="0" w:color="auto"/>
        <w:left w:val="none" w:sz="0" w:space="0" w:color="auto"/>
        <w:bottom w:val="none" w:sz="0" w:space="0" w:color="auto"/>
        <w:right w:val="none" w:sz="0" w:space="0" w:color="auto"/>
      </w:divBdr>
      <w:divsChild>
        <w:div w:id="1443187830">
          <w:marLeft w:val="0"/>
          <w:marRight w:val="0"/>
          <w:marTop w:val="0"/>
          <w:marBottom w:val="0"/>
          <w:divBdr>
            <w:top w:val="none" w:sz="0" w:space="0" w:color="auto"/>
            <w:left w:val="none" w:sz="0" w:space="0" w:color="auto"/>
            <w:bottom w:val="none" w:sz="0" w:space="0" w:color="auto"/>
            <w:right w:val="none" w:sz="0" w:space="0" w:color="auto"/>
          </w:divBdr>
        </w:div>
        <w:div w:id="1606811991">
          <w:marLeft w:val="0"/>
          <w:marRight w:val="0"/>
          <w:marTop w:val="0"/>
          <w:marBottom w:val="0"/>
          <w:divBdr>
            <w:top w:val="none" w:sz="0" w:space="0" w:color="auto"/>
            <w:left w:val="none" w:sz="0" w:space="0" w:color="auto"/>
            <w:bottom w:val="none" w:sz="0" w:space="0" w:color="auto"/>
            <w:right w:val="none" w:sz="0" w:space="0" w:color="auto"/>
          </w:divBdr>
        </w:div>
      </w:divsChild>
    </w:div>
    <w:div w:id="1692533877">
      <w:bodyDiv w:val="1"/>
      <w:marLeft w:val="0"/>
      <w:marRight w:val="0"/>
      <w:marTop w:val="0"/>
      <w:marBottom w:val="0"/>
      <w:divBdr>
        <w:top w:val="none" w:sz="0" w:space="0" w:color="auto"/>
        <w:left w:val="none" w:sz="0" w:space="0" w:color="auto"/>
        <w:bottom w:val="none" w:sz="0" w:space="0" w:color="auto"/>
        <w:right w:val="none" w:sz="0" w:space="0" w:color="auto"/>
      </w:divBdr>
      <w:divsChild>
        <w:div w:id="1250307129">
          <w:marLeft w:val="446"/>
          <w:marRight w:val="0"/>
          <w:marTop w:val="0"/>
          <w:marBottom w:val="160"/>
          <w:divBdr>
            <w:top w:val="none" w:sz="0" w:space="0" w:color="auto"/>
            <w:left w:val="none" w:sz="0" w:space="0" w:color="auto"/>
            <w:bottom w:val="none" w:sz="0" w:space="0" w:color="auto"/>
            <w:right w:val="none" w:sz="0" w:space="0" w:color="auto"/>
          </w:divBdr>
        </w:div>
        <w:div w:id="1579440805">
          <w:marLeft w:val="446"/>
          <w:marRight w:val="0"/>
          <w:marTop w:val="0"/>
          <w:marBottom w:val="160"/>
          <w:divBdr>
            <w:top w:val="none" w:sz="0" w:space="0" w:color="auto"/>
            <w:left w:val="none" w:sz="0" w:space="0" w:color="auto"/>
            <w:bottom w:val="none" w:sz="0" w:space="0" w:color="auto"/>
            <w:right w:val="none" w:sz="0" w:space="0" w:color="auto"/>
          </w:divBdr>
        </w:div>
        <w:div w:id="785195827">
          <w:marLeft w:val="446"/>
          <w:marRight w:val="0"/>
          <w:marTop w:val="0"/>
          <w:marBottom w:val="160"/>
          <w:divBdr>
            <w:top w:val="none" w:sz="0" w:space="0" w:color="auto"/>
            <w:left w:val="none" w:sz="0" w:space="0" w:color="auto"/>
            <w:bottom w:val="none" w:sz="0" w:space="0" w:color="auto"/>
            <w:right w:val="none" w:sz="0" w:space="0" w:color="auto"/>
          </w:divBdr>
        </w:div>
      </w:divsChild>
    </w:div>
    <w:div w:id="1794059223">
      <w:bodyDiv w:val="1"/>
      <w:marLeft w:val="0"/>
      <w:marRight w:val="0"/>
      <w:marTop w:val="0"/>
      <w:marBottom w:val="0"/>
      <w:divBdr>
        <w:top w:val="none" w:sz="0" w:space="0" w:color="auto"/>
        <w:left w:val="none" w:sz="0" w:space="0" w:color="auto"/>
        <w:bottom w:val="none" w:sz="0" w:space="0" w:color="auto"/>
        <w:right w:val="none" w:sz="0" w:space="0" w:color="auto"/>
      </w:divBdr>
      <w:divsChild>
        <w:div w:id="825973948">
          <w:marLeft w:val="446"/>
          <w:marRight w:val="0"/>
          <w:marTop w:val="0"/>
          <w:marBottom w:val="0"/>
          <w:divBdr>
            <w:top w:val="none" w:sz="0" w:space="0" w:color="auto"/>
            <w:left w:val="none" w:sz="0" w:space="0" w:color="auto"/>
            <w:bottom w:val="none" w:sz="0" w:space="0" w:color="auto"/>
            <w:right w:val="none" w:sz="0" w:space="0" w:color="auto"/>
          </w:divBdr>
        </w:div>
        <w:div w:id="1659459509">
          <w:marLeft w:val="446"/>
          <w:marRight w:val="0"/>
          <w:marTop w:val="0"/>
          <w:marBottom w:val="0"/>
          <w:divBdr>
            <w:top w:val="none" w:sz="0" w:space="0" w:color="auto"/>
            <w:left w:val="none" w:sz="0" w:space="0" w:color="auto"/>
            <w:bottom w:val="none" w:sz="0" w:space="0" w:color="auto"/>
            <w:right w:val="none" w:sz="0" w:space="0" w:color="auto"/>
          </w:divBdr>
        </w:div>
      </w:divsChild>
    </w:div>
    <w:div w:id="1815682715">
      <w:bodyDiv w:val="1"/>
      <w:marLeft w:val="0"/>
      <w:marRight w:val="0"/>
      <w:marTop w:val="0"/>
      <w:marBottom w:val="0"/>
      <w:divBdr>
        <w:top w:val="none" w:sz="0" w:space="0" w:color="auto"/>
        <w:left w:val="none" w:sz="0" w:space="0" w:color="auto"/>
        <w:bottom w:val="none" w:sz="0" w:space="0" w:color="auto"/>
        <w:right w:val="none" w:sz="0" w:space="0" w:color="auto"/>
      </w:divBdr>
    </w:div>
    <w:div w:id="1847283810">
      <w:bodyDiv w:val="1"/>
      <w:marLeft w:val="0"/>
      <w:marRight w:val="0"/>
      <w:marTop w:val="0"/>
      <w:marBottom w:val="0"/>
      <w:divBdr>
        <w:top w:val="none" w:sz="0" w:space="0" w:color="auto"/>
        <w:left w:val="none" w:sz="0" w:space="0" w:color="auto"/>
        <w:bottom w:val="none" w:sz="0" w:space="0" w:color="auto"/>
        <w:right w:val="none" w:sz="0" w:space="0" w:color="auto"/>
      </w:divBdr>
    </w:div>
    <w:div w:id="189485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2E9DF-10D6-46DD-941B-416555104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Twinning</dc:creator>
  <cp:keywords/>
  <dc:description/>
  <cp:lastModifiedBy>Davor Politov</cp:lastModifiedBy>
  <cp:revision>2</cp:revision>
  <cp:lastPrinted>2021-12-07T09:23:00Z</cp:lastPrinted>
  <dcterms:created xsi:type="dcterms:W3CDTF">2023-12-28T13:53:00Z</dcterms:created>
  <dcterms:modified xsi:type="dcterms:W3CDTF">2023-12-28T13:53:00Z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2d5962411aa010c3cf65e70e665de00651a75e324c87aef537e63eb7342bb24c</vt:lpwstr>
  </property>
</Properties>
</file>