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5F" w:rsidRDefault="009C065F">
      <w:pPr>
        <w:spacing w:after="0"/>
        <w:ind w:left="-1440" w:right="10466"/>
      </w:pPr>
    </w:p>
    <w:tbl>
      <w:tblPr>
        <w:tblStyle w:val="TableGrid"/>
        <w:tblW w:w="10939" w:type="dxa"/>
        <w:tblInd w:w="-955" w:type="dxa"/>
        <w:tblCellMar>
          <w:left w:w="992" w:type="dxa"/>
          <w:bottom w:w="229" w:type="dxa"/>
          <w:right w:w="843" w:type="dxa"/>
        </w:tblCellMar>
        <w:tblLook w:val="04A0" w:firstRow="1" w:lastRow="0" w:firstColumn="1" w:lastColumn="0" w:noHBand="0" w:noVBand="1"/>
      </w:tblPr>
      <w:tblGrid>
        <w:gridCol w:w="10939"/>
      </w:tblGrid>
      <w:tr w:rsidR="009C065F" w:rsidTr="008B1B98">
        <w:trPr>
          <w:trHeight w:val="14840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065F" w:rsidRDefault="00E41316" w:rsidP="008E3918">
            <w:pPr>
              <w:spacing w:after="76"/>
              <w:ind w:right="39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БАРАЊЕ</w:t>
            </w:r>
            <w:r w:rsidR="003667C9">
              <w:rPr>
                <w:rFonts w:ascii="Arial" w:eastAsia="Arial" w:hAnsi="Arial" w:cs="Arial"/>
                <w:b/>
                <w:sz w:val="28"/>
              </w:rPr>
              <w:t>/K</w:t>
            </w:r>
            <w:r w:rsidR="003667C9">
              <w:rPr>
                <w:rFonts w:ascii="Arial" w:eastAsia="Arial" w:hAnsi="Arial" w:cs="Arial"/>
                <w:b/>
                <w:sz w:val="28"/>
                <w:lang w:val="sq-AL"/>
              </w:rPr>
              <w:t>ËRKESË</w:t>
            </w:r>
          </w:p>
          <w:p w:rsidR="009C065F" w:rsidRDefault="00E41316" w:rsidP="008E3918">
            <w:pPr>
              <w:spacing w:after="215" w:line="395" w:lineRule="auto"/>
              <w:ind w:left="115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ЗА ПРИЗНАВАЊЕ И/ИЛИ ЕКВИВАЛЕНЦИЈА НА СТРАНСКА ВИСОКООБРАЗОВНА КВАЛИФИКАЦИЈА</w:t>
            </w:r>
            <w:r w:rsidR="008E3918">
              <w:rPr>
                <w:rFonts w:ascii="Arial" w:eastAsia="Arial" w:hAnsi="Arial" w:cs="Arial"/>
                <w:b/>
              </w:rPr>
              <w:t>/ PËR NJOHJEN DHE/</w:t>
            </w:r>
            <w:r w:rsidR="003667C9">
              <w:rPr>
                <w:rFonts w:ascii="Arial" w:eastAsia="Arial" w:hAnsi="Arial" w:cs="Arial"/>
                <w:b/>
              </w:rPr>
              <w:t>OSE EKUIVALENCËN E KUALIFIKIMIT TË ARSIMIT TË LARTË TË HUAJ</w:t>
            </w:r>
          </w:p>
          <w:p w:rsidR="008E3918" w:rsidRDefault="008E3918" w:rsidP="008E3918">
            <w:pPr>
              <w:spacing w:after="215" w:line="395" w:lineRule="auto"/>
              <w:ind w:left="1152"/>
            </w:pPr>
          </w:p>
          <w:p w:rsidR="009C065F" w:rsidRDefault="00E41316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b/>
                <w:sz w:val="20"/>
              </w:rPr>
              <w:t>ПОДАТОЦИ ЗА ПОДНОСИТЕЛОТ НА БАРАЊЕТО</w:t>
            </w:r>
            <w:r w:rsidR="003667C9">
              <w:rPr>
                <w:rFonts w:ascii="Arial" w:eastAsia="Arial" w:hAnsi="Arial" w:cs="Arial"/>
                <w:b/>
                <w:sz w:val="20"/>
              </w:rPr>
              <w:t>/TË DHËNA PËR PARASHTRUESIN E KËRKESËS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  <w:tbl>
            <w:tblPr>
              <w:tblStyle w:val="TableGrid"/>
              <w:tblW w:w="8524" w:type="dxa"/>
              <w:tblInd w:w="0" w:type="dxa"/>
              <w:tblCellMar>
                <w:top w:w="35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61"/>
              <w:gridCol w:w="4263"/>
            </w:tblGrid>
            <w:tr w:rsidR="009C065F">
              <w:trPr>
                <w:trHeight w:val="559"/>
              </w:trPr>
              <w:tc>
                <w:tcPr>
                  <w:tcW w:w="4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Име</w:t>
                  </w:r>
                  <w:proofErr w:type="spellEnd"/>
                  <w:r w:rsidR="003667C9">
                    <w:rPr>
                      <w:rFonts w:ascii="Arial" w:eastAsia="Arial" w:hAnsi="Arial" w:cs="Arial"/>
                      <w:sz w:val="20"/>
                    </w:rPr>
                    <w:t>/</w:t>
                  </w:r>
                  <w:proofErr w:type="spellStart"/>
                  <w:r w:rsidR="003667C9">
                    <w:rPr>
                      <w:rFonts w:ascii="Arial" w:eastAsia="Arial" w:hAnsi="Arial" w:cs="Arial"/>
                      <w:sz w:val="20"/>
                    </w:rPr>
                    <w:t>Emri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Презиме</w:t>
                  </w:r>
                  <w:proofErr w:type="spellEnd"/>
                  <w:r w:rsidR="003667C9">
                    <w:rPr>
                      <w:rFonts w:ascii="Arial" w:eastAsia="Arial" w:hAnsi="Arial" w:cs="Arial"/>
                      <w:sz w:val="20"/>
                    </w:rPr>
                    <w:t>/</w:t>
                  </w:r>
                  <w:proofErr w:type="spellStart"/>
                  <w:r w:rsidR="003667C9">
                    <w:rPr>
                      <w:rFonts w:ascii="Arial" w:eastAsia="Arial" w:hAnsi="Arial" w:cs="Arial"/>
                      <w:sz w:val="20"/>
                    </w:rPr>
                    <w:t>Mbiemri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9C065F">
              <w:trPr>
                <w:trHeight w:val="540"/>
              </w:trPr>
              <w:tc>
                <w:tcPr>
                  <w:tcW w:w="4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Датум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раѓање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/Data e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lindjes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Единствен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матичен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број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граѓанинот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>/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Numri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i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vet</w:t>
                  </w:r>
                  <w:r w:rsidR="00D753ED">
                    <w:rPr>
                      <w:rFonts w:ascii="Arial" w:eastAsia="Arial" w:hAnsi="Arial" w:cs="Arial"/>
                      <w:sz w:val="20"/>
                      <w:lang w:val="sq-AL"/>
                    </w:rPr>
                    <w:t>ëm amë i qytetarit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9C065F">
              <w:trPr>
                <w:trHeight w:val="540"/>
              </w:trPr>
              <w:tc>
                <w:tcPr>
                  <w:tcW w:w="4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Место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држава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раѓање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Vendi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dhe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shteti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i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lindjes</w:t>
                  </w:r>
                  <w:proofErr w:type="spellEnd"/>
                </w:p>
              </w:tc>
              <w:tc>
                <w:tcPr>
                  <w:tcW w:w="4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Државјанство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Shtetësia</w:t>
                  </w:r>
                  <w:proofErr w:type="spellEnd"/>
                </w:p>
              </w:tc>
            </w:tr>
            <w:tr w:rsidR="009C065F">
              <w:trPr>
                <w:trHeight w:val="541"/>
              </w:trPr>
              <w:tc>
                <w:tcPr>
                  <w:tcW w:w="4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Националност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Përkatësia</w:t>
                  </w:r>
                  <w:proofErr w:type="spellEnd"/>
                </w:p>
              </w:tc>
              <w:tc>
                <w:tcPr>
                  <w:tcW w:w="4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Пол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>/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Gjinia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:              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Машки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>/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Mashkullore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Женски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>/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Femërore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9C065F">
              <w:trPr>
                <w:trHeight w:val="540"/>
              </w:trPr>
              <w:tc>
                <w:tcPr>
                  <w:tcW w:w="4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Адреса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живеење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Adresa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e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vendbanimit</w:t>
                  </w:r>
                  <w:proofErr w:type="spellEnd"/>
                </w:p>
              </w:tc>
              <w:tc>
                <w:tcPr>
                  <w:tcW w:w="4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Град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држава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Qyteti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dhe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shteti</w:t>
                  </w:r>
                  <w:proofErr w:type="spellEnd"/>
                </w:p>
              </w:tc>
            </w:tr>
            <w:tr w:rsidR="009C065F">
              <w:trPr>
                <w:trHeight w:val="540"/>
              </w:trPr>
              <w:tc>
                <w:tcPr>
                  <w:tcW w:w="4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 w:rsidP="008E3918">
                  <w:r>
                    <w:rPr>
                      <w:rFonts w:ascii="Arial" w:eastAsia="Arial" w:hAnsi="Arial" w:cs="Arial"/>
                      <w:sz w:val="20"/>
                    </w:rPr>
                    <w:t xml:space="preserve">Е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пошта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8E3918">
                    <w:rPr>
                      <w:rFonts w:ascii="Arial" w:eastAsia="Arial" w:hAnsi="Arial" w:cs="Arial"/>
                      <w:sz w:val="20"/>
                    </w:rPr>
                    <w:t>/ Posta-E</w:t>
                  </w:r>
                </w:p>
              </w:tc>
              <w:tc>
                <w:tcPr>
                  <w:tcW w:w="4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Телефонски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број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за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контакт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Kontakt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n</w:t>
                  </w:r>
                  <w:r w:rsidR="00D753ED">
                    <w:rPr>
                      <w:rFonts w:ascii="Arial" w:eastAsia="Arial" w:hAnsi="Arial" w:cs="Arial"/>
                      <w:sz w:val="20"/>
                    </w:rPr>
                    <w:t>umri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i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D753ED">
                    <w:rPr>
                      <w:rFonts w:ascii="Arial" w:eastAsia="Arial" w:hAnsi="Arial" w:cs="Arial"/>
                      <w:sz w:val="20"/>
                    </w:rPr>
                    <w:t>telefonit</w:t>
                  </w:r>
                  <w:proofErr w:type="spellEnd"/>
                  <w:r w:rsidR="00D753ED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</w:p>
              </w:tc>
            </w:tr>
          </w:tbl>
          <w:p w:rsidR="009C065F" w:rsidRDefault="00E41316">
            <w:pPr>
              <w:spacing w:after="132"/>
              <w:ind w:left="468"/>
            </w:pPr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</w:p>
          <w:p w:rsidR="009C065F" w:rsidRDefault="00E41316">
            <w:pPr>
              <w:numPr>
                <w:ilvl w:val="0"/>
                <w:numId w:val="1"/>
              </w:numPr>
              <w:spacing w:after="130"/>
              <w:ind w:hanging="360"/>
            </w:pPr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ЦЕЛ НА ПРИЗНАВАЊЕТО НА СТРАНСКАТА ВИСОКООБРАЗОВНА   </w:t>
            </w:r>
          </w:p>
          <w:p w:rsidR="009C065F" w:rsidRDefault="00E41316">
            <w:pPr>
              <w:ind w:left="108"/>
            </w:pPr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 КВАЛИФИКАЦИЈА ВО РЕПУБЛИКА МАКЕДОНИЈА</w:t>
            </w:r>
            <w:r w:rsidR="00C91EBA"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r w:rsidR="00C91EBA">
              <w:rPr>
                <w:rFonts w:ascii="Arial" w:eastAsia="Arial" w:hAnsi="Arial" w:cs="Arial"/>
                <w:color w:val="4F4F4F"/>
                <w:sz w:val="20"/>
              </w:rPr>
              <w:t>(</w:t>
            </w:r>
            <w:proofErr w:type="spellStart"/>
            <w:r w:rsidR="00C91EBA">
              <w:rPr>
                <w:rFonts w:ascii="Arial" w:eastAsia="Arial" w:hAnsi="Arial" w:cs="Arial"/>
                <w:color w:val="4F4F4F"/>
                <w:sz w:val="20"/>
              </w:rPr>
              <w:t>заокружи</w:t>
            </w:r>
            <w:proofErr w:type="spellEnd"/>
            <w:r w:rsidR="00C91EBA">
              <w:rPr>
                <w:rFonts w:ascii="Arial" w:eastAsia="Arial" w:hAnsi="Arial" w:cs="Arial"/>
                <w:color w:val="4F4F4F"/>
                <w:sz w:val="20"/>
              </w:rPr>
              <w:t>)</w:t>
            </w:r>
            <w:r w:rsidR="00C91EBA">
              <w:rPr>
                <w:rFonts w:ascii="Arial" w:eastAsia="Arial" w:hAnsi="Arial" w:cs="Arial"/>
                <w:b/>
                <w:color w:val="4F4F4F"/>
                <w:sz w:val="20"/>
              </w:rPr>
              <w:t xml:space="preserve">/QËLLIMI I NJOHJES SË KUALIFIKIMIT TË ARSIMIT TË LARTË NË REPUBLIKËN E MAQEDONISË SË VERIUT </w:t>
            </w:r>
            <w:r w:rsidR="00C91EBA" w:rsidRPr="00C91EBA">
              <w:rPr>
                <w:rFonts w:ascii="Arial" w:eastAsia="Arial" w:hAnsi="Arial" w:cs="Arial"/>
                <w:color w:val="4F4F4F"/>
                <w:sz w:val="20"/>
              </w:rPr>
              <w:t>(</w:t>
            </w:r>
            <w:proofErr w:type="spellStart"/>
            <w:r w:rsidR="00C91EBA">
              <w:rPr>
                <w:rFonts w:ascii="Arial" w:eastAsia="Arial" w:hAnsi="Arial" w:cs="Arial"/>
                <w:color w:val="4F4F4F"/>
                <w:sz w:val="20"/>
              </w:rPr>
              <w:t>rretho</w:t>
            </w:r>
            <w:proofErr w:type="spellEnd"/>
            <w:r>
              <w:rPr>
                <w:rFonts w:ascii="Arial" w:eastAsia="Arial" w:hAnsi="Arial" w:cs="Arial"/>
                <w:color w:val="4F4F4F"/>
                <w:sz w:val="20"/>
              </w:rPr>
              <w:t>)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</w:p>
          <w:tbl>
            <w:tblPr>
              <w:tblStyle w:val="TableGrid"/>
              <w:tblW w:w="8570" w:type="dxa"/>
              <w:tblInd w:w="0" w:type="dxa"/>
              <w:tblCellMar>
                <w:top w:w="41" w:type="dxa"/>
                <w:left w:w="153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570"/>
            </w:tblGrid>
            <w:tr w:rsidR="009C065F">
              <w:trPr>
                <w:trHeight w:val="1047"/>
              </w:trPr>
              <w:tc>
                <w:tcPr>
                  <w:tcW w:w="8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Pr>
                    <w:spacing w:after="130"/>
                  </w:pPr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a)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Признавање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еквиваленција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r w:rsidR="00C91EBA"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/ </w:t>
                  </w:r>
                  <w:proofErr w:type="spellStart"/>
                  <w:r w:rsidR="00C91EBA">
                    <w:rPr>
                      <w:rFonts w:ascii="Arial" w:eastAsia="Arial" w:hAnsi="Arial" w:cs="Arial"/>
                      <w:color w:val="4F4F4F"/>
                      <w:sz w:val="20"/>
                    </w:rPr>
                    <w:t>Njohja</w:t>
                  </w:r>
                  <w:proofErr w:type="spellEnd"/>
                  <w:r w:rsidR="00C91EBA"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color w:val="4F4F4F"/>
                      <w:sz w:val="20"/>
                    </w:rPr>
                    <w:t>dhe</w:t>
                  </w:r>
                  <w:proofErr w:type="spellEnd"/>
                  <w:r w:rsidR="00C91EBA"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color w:val="4F4F4F"/>
                      <w:sz w:val="20"/>
                    </w:rPr>
                    <w:t>ekuivalenca</w:t>
                  </w:r>
                  <w:proofErr w:type="spellEnd"/>
                </w:p>
                <w:p w:rsidR="009C065F" w:rsidRPr="00C91EBA" w:rsidRDefault="00E41316">
                  <w:pPr>
                    <w:spacing w:after="128"/>
                    <w:ind w:left="14"/>
                  </w:pPr>
                  <w:proofErr w:type="gram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б)   </w:t>
                  </w:r>
                  <w:proofErr w:type="spellStart"/>
                  <w:proofErr w:type="gram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Признавање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4F4F4F"/>
                      <w:sz w:val="20"/>
                    </w:rPr>
                    <w:t xml:space="preserve"> </w:t>
                  </w:r>
                  <w:r w:rsidR="008E3918">
                    <w:rPr>
                      <w:rFonts w:ascii="Arial" w:eastAsia="Arial" w:hAnsi="Arial" w:cs="Arial"/>
                      <w:b/>
                      <w:color w:val="4F4F4F"/>
                      <w:sz w:val="20"/>
                    </w:rPr>
                    <w:t>/</w:t>
                  </w:r>
                  <w:proofErr w:type="spellStart"/>
                  <w:r w:rsidR="00C91EBA">
                    <w:rPr>
                      <w:rFonts w:ascii="Arial" w:eastAsia="Arial" w:hAnsi="Arial" w:cs="Arial"/>
                      <w:color w:val="4F4F4F"/>
                      <w:sz w:val="20"/>
                    </w:rPr>
                    <w:t>Njohja</w:t>
                  </w:r>
                  <w:proofErr w:type="spellEnd"/>
                </w:p>
                <w:p w:rsidR="009C065F" w:rsidRPr="00C91EBA" w:rsidRDefault="00E41316">
                  <w:pPr>
                    <w:ind w:left="14"/>
                  </w:pPr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в)  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Еквиваленција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r w:rsidR="00C91EBA">
                    <w:rPr>
                      <w:rFonts w:ascii="Arial" w:eastAsia="Arial" w:hAnsi="Arial" w:cs="Arial"/>
                      <w:b/>
                      <w:color w:val="4F4F4F"/>
                      <w:sz w:val="20"/>
                    </w:rPr>
                    <w:t xml:space="preserve">/ </w:t>
                  </w:r>
                  <w:proofErr w:type="spellStart"/>
                  <w:r w:rsidR="00C91EBA">
                    <w:rPr>
                      <w:rFonts w:ascii="Arial" w:eastAsia="Arial" w:hAnsi="Arial" w:cs="Arial"/>
                      <w:color w:val="4F4F4F"/>
                      <w:sz w:val="20"/>
                    </w:rPr>
                    <w:t>Ekuivalenca</w:t>
                  </w:r>
                  <w:proofErr w:type="spellEnd"/>
                </w:p>
              </w:tc>
            </w:tr>
          </w:tbl>
          <w:p w:rsidR="009C065F" w:rsidRDefault="00E41316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ПОДАТОЦИ ЗА СТЕКНАТАТА СТРАНСКА ВИСОКООБРАЗОВНА КВАЛИФИКАЦИЈА         ЗА КОЈА СЕ БАРА ПРИЗНАВАЊЕ </w:t>
            </w:r>
            <w:r w:rsidR="00C91EBA">
              <w:rPr>
                <w:rFonts w:ascii="Arial" w:eastAsia="Arial" w:hAnsi="Arial" w:cs="Arial"/>
                <w:b/>
                <w:sz w:val="20"/>
              </w:rPr>
              <w:t xml:space="preserve">/ </w:t>
            </w:r>
            <w:r w:rsidR="00C91EBA" w:rsidRPr="00C91EBA">
              <w:rPr>
                <w:rFonts w:ascii="Arial" w:eastAsia="Arial" w:hAnsi="Arial" w:cs="Arial"/>
                <w:b/>
                <w:sz w:val="20"/>
              </w:rPr>
              <w:t>TË DHËNA PËR KUALIFIKIMIN E FITUAR TË ARSIMIT TË LARTË TË HUAJ PËR TË CILËN KËRKOHET NJOHJA</w:t>
            </w:r>
          </w:p>
          <w:tbl>
            <w:tblPr>
              <w:tblStyle w:val="TableGrid"/>
              <w:tblW w:w="8524" w:type="dxa"/>
              <w:tblInd w:w="0" w:type="dxa"/>
              <w:tblCellMar>
                <w:top w:w="32" w:type="dxa"/>
                <w:left w:w="10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8524"/>
            </w:tblGrid>
            <w:tr w:rsidR="009C065F">
              <w:trPr>
                <w:trHeight w:val="701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Pr>
                    <w:spacing w:after="98"/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Назив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високообразовната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установа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Emri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i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institucionit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të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arsimit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të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lartë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:rsidR="009C065F" w:rsidRDefault="00E41316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9C065F">
              <w:trPr>
                <w:trHeight w:val="698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Pr>
                    <w:spacing w:after="98"/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Адреса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високообразовната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установа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8E3918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8E3918">
                    <w:rPr>
                      <w:rFonts w:ascii="Arial" w:eastAsia="Arial" w:hAnsi="Arial" w:cs="Arial"/>
                      <w:sz w:val="20"/>
                    </w:rPr>
                    <w:t>Adresë</w:t>
                  </w:r>
                  <w:proofErr w:type="spellEnd"/>
                  <w:r w:rsidR="008E3918">
                    <w:rPr>
                      <w:rFonts w:ascii="Arial" w:eastAsia="Arial" w:hAnsi="Arial" w:cs="Arial"/>
                      <w:sz w:val="20"/>
                    </w:rPr>
                    <w:t xml:space="preserve"> e</w:t>
                  </w:r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institucionit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të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arsimit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të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lartë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:rsidR="009C065F" w:rsidRDefault="00E41316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9C065F">
              <w:trPr>
                <w:trHeight w:val="701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Pr>
                    <w:spacing w:after="96"/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Град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држава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Qyteti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,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shteti</w:t>
                  </w:r>
                  <w:proofErr w:type="spellEnd"/>
                </w:p>
                <w:p w:rsidR="009C065F" w:rsidRDefault="00E41316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9C065F">
              <w:trPr>
                <w:trHeight w:val="701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Pr>
                    <w:spacing w:after="98"/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Веб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адреса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високообразовната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установа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Ueb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adresa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e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institucionit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të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arsimit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të</w:t>
                  </w:r>
                  <w:proofErr w:type="spellEnd"/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C91EBA">
                    <w:rPr>
                      <w:rFonts w:ascii="Arial" w:eastAsia="Arial" w:hAnsi="Arial" w:cs="Arial"/>
                      <w:sz w:val="20"/>
                    </w:rPr>
                    <w:t>lartë</w:t>
                  </w:r>
                  <w:proofErr w:type="spellEnd"/>
                </w:p>
                <w:p w:rsidR="009C065F" w:rsidRDefault="00E41316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9C065F">
              <w:trPr>
                <w:trHeight w:val="698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Pr>
                    <w:spacing w:after="98"/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Студиска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област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насока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91EBA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Fusha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studimore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 -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drejtimi</w:t>
                  </w:r>
                  <w:proofErr w:type="spellEnd"/>
                </w:p>
                <w:p w:rsidR="009C065F" w:rsidRDefault="00E41316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9C065F">
              <w:trPr>
                <w:trHeight w:val="701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Pr>
                    <w:jc w:val="both"/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Начин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студирање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пример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редовно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вонредно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учење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далечина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заедничка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диплома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) </w:t>
                  </w:r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Mënyra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 e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studimit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 (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për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shembull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: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i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rregullt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, me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korrespodencë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,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mësim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në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distancë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,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diplomë</w:t>
                  </w:r>
                  <w:proofErr w:type="spellEnd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 xml:space="preserve"> e </w:t>
                  </w:r>
                  <w:proofErr w:type="spellStart"/>
                  <w:r w:rsidR="00FC7C0D" w:rsidRPr="00FC7C0D">
                    <w:rPr>
                      <w:rFonts w:ascii="Arial" w:eastAsia="Arial" w:hAnsi="Arial" w:cs="Arial"/>
                      <w:sz w:val="20"/>
                    </w:rPr>
                    <w:t>përbashkët</w:t>
                  </w:r>
                  <w:proofErr w:type="spellEnd"/>
                </w:p>
              </w:tc>
            </w:tr>
            <w:tr w:rsidR="009C065F">
              <w:trPr>
                <w:trHeight w:val="701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Pr>
                    <w:spacing w:after="98"/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Стекнат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степен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>/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титула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>/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назив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>/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звање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Shkalla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 e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fituar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titulli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emri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/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thirrja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:rsidR="009C065F" w:rsidRDefault="00E41316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9C065F">
              <w:trPr>
                <w:trHeight w:val="353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Pr>
                    <w:rPr>
                      <w:rFonts w:ascii="Arial" w:eastAsia="Arial" w:hAnsi="Arial" w:cs="Arial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Траење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студии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според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студиска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програма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број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20"/>
                    </w:rPr>
                    <w:t>години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)   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</w:rPr>
                    <w:t xml:space="preserve">        _______  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години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:rsidR="00FC7C0D" w:rsidRDefault="00FC7C0D">
                  <w:proofErr w:type="spellStart"/>
                  <w:r w:rsidRPr="00FC7C0D">
                    <w:t>Kohëzgjatja</w:t>
                  </w:r>
                  <w:proofErr w:type="spellEnd"/>
                  <w:r w:rsidRPr="00FC7C0D">
                    <w:t xml:space="preserve"> e </w:t>
                  </w:r>
                  <w:proofErr w:type="spellStart"/>
                  <w:r w:rsidRPr="00FC7C0D">
                    <w:t>studimeve</w:t>
                  </w:r>
                  <w:proofErr w:type="spellEnd"/>
                  <w:r w:rsidRPr="00FC7C0D">
                    <w:t xml:space="preserve"> </w:t>
                  </w:r>
                  <w:proofErr w:type="spellStart"/>
                  <w:r w:rsidRPr="00FC7C0D">
                    <w:t>sipas</w:t>
                  </w:r>
                  <w:proofErr w:type="spellEnd"/>
                  <w:r w:rsidRPr="00FC7C0D">
                    <w:t xml:space="preserve"> </w:t>
                  </w:r>
                  <w:proofErr w:type="spellStart"/>
                  <w:r w:rsidRPr="00FC7C0D">
                    <w:t>programit</w:t>
                  </w:r>
                  <w:proofErr w:type="spellEnd"/>
                  <w:r w:rsidRPr="00FC7C0D">
                    <w:t xml:space="preserve"> </w:t>
                  </w:r>
                  <w:proofErr w:type="spellStart"/>
                  <w:r w:rsidRPr="00FC7C0D">
                    <w:t>studimor</w:t>
                  </w:r>
                  <w:proofErr w:type="spellEnd"/>
                  <w:r w:rsidRPr="00FC7C0D">
                    <w:t xml:space="preserve"> (</w:t>
                  </w:r>
                  <w:proofErr w:type="spellStart"/>
                  <w:r w:rsidRPr="00FC7C0D">
                    <w:t>numri</w:t>
                  </w:r>
                  <w:proofErr w:type="spellEnd"/>
                  <w:r w:rsidRPr="00FC7C0D">
                    <w:t xml:space="preserve"> </w:t>
                  </w:r>
                  <w:proofErr w:type="spellStart"/>
                  <w:r w:rsidRPr="00FC7C0D">
                    <w:t>i</w:t>
                  </w:r>
                  <w:proofErr w:type="spellEnd"/>
                  <w:r w:rsidRPr="00FC7C0D">
                    <w:t xml:space="preserve"> </w:t>
                  </w:r>
                  <w:proofErr w:type="spellStart"/>
                  <w:r w:rsidRPr="00FC7C0D">
                    <w:t>viteve</w:t>
                  </w:r>
                  <w:proofErr w:type="spellEnd"/>
                  <w:r w:rsidRPr="00FC7C0D">
                    <w:t xml:space="preserve">) _______ </w:t>
                  </w:r>
                  <w:proofErr w:type="spellStart"/>
                  <w:r w:rsidRPr="00FC7C0D">
                    <w:t>vitet</w:t>
                  </w:r>
                  <w:proofErr w:type="spellEnd"/>
                </w:p>
              </w:tc>
            </w:tr>
            <w:tr w:rsidR="009C065F">
              <w:trPr>
                <w:trHeight w:val="356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lastRenderedPageBreak/>
                    <w:t>Датум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запишување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студии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/ Data e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regjistrimit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të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studimeve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                                   /_ _/_ _/_ _ _ _ </w:t>
                  </w:r>
                </w:p>
              </w:tc>
            </w:tr>
            <w:tr w:rsidR="009C065F">
              <w:trPr>
                <w:trHeight w:val="355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Датум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завршување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студии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/ Data e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përfundimit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të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studimeve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                                 /_ _/_ _/_ _ _ _ </w:t>
                  </w:r>
                </w:p>
              </w:tc>
            </w:tr>
            <w:tr w:rsidR="009C065F">
              <w:trPr>
                <w:trHeight w:val="355"/>
              </w:trPr>
              <w:tc>
                <w:tcPr>
                  <w:tcW w:w="8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065F" w:rsidRDefault="00E41316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Датум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издавање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квалификацијата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/ Data e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lëshimit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të</w:t>
                  </w:r>
                  <w:proofErr w:type="spellEnd"/>
                  <w:r w:rsidR="00FC7C0D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 w:rsidR="00FC7C0D">
                    <w:rPr>
                      <w:rFonts w:ascii="Arial" w:eastAsia="Arial" w:hAnsi="Arial" w:cs="Arial"/>
                      <w:sz w:val="20"/>
                    </w:rPr>
                    <w:t>kualifikimit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                    /_ _/_ _/_ _ _ _ </w:t>
                  </w:r>
                </w:p>
              </w:tc>
            </w:tr>
          </w:tbl>
          <w:p w:rsidR="008B1B98" w:rsidRDefault="00E4131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B1B98" w:rsidRPr="008B1B98" w:rsidRDefault="008B1B98" w:rsidP="008B1B98"/>
          <w:p w:rsidR="008B1B98" w:rsidRPr="008B1B98" w:rsidRDefault="008B1B98" w:rsidP="008B1B98"/>
          <w:p w:rsidR="008B1B98" w:rsidRDefault="008B1B98" w:rsidP="008B1B98">
            <w:proofErr w:type="spellStart"/>
            <w:r>
              <w:t>Услови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стекнување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странската</w:t>
            </w:r>
            <w:proofErr w:type="spellEnd"/>
            <w:r>
              <w:t xml:space="preserve"> </w:t>
            </w:r>
            <w:proofErr w:type="spellStart"/>
            <w:r>
              <w:t>високообразовна</w:t>
            </w:r>
            <w:proofErr w:type="spellEnd"/>
            <w:r>
              <w:t xml:space="preserve"> </w:t>
            </w:r>
            <w:proofErr w:type="spellStart"/>
            <w:r>
              <w:t>квалификација</w:t>
            </w:r>
            <w:proofErr w:type="spellEnd"/>
            <w:r>
              <w:t>: (</w:t>
            </w:r>
            <w:proofErr w:type="spellStart"/>
            <w:r>
              <w:t>заокружи</w:t>
            </w:r>
            <w:proofErr w:type="spellEnd"/>
            <w:r>
              <w:t xml:space="preserve">) / </w:t>
            </w:r>
            <w:proofErr w:type="spellStart"/>
            <w:r>
              <w:t>Kushtet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marrjen</w:t>
            </w:r>
            <w:proofErr w:type="spellEnd"/>
            <w:r>
              <w:t xml:space="preserve"> e </w:t>
            </w:r>
            <w:proofErr w:type="spellStart"/>
            <w:r>
              <w:t>kualifikimit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arsimit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lartë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huaj</w:t>
            </w:r>
            <w:proofErr w:type="spellEnd"/>
            <w:r>
              <w:t>: (</w:t>
            </w:r>
            <w:proofErr w:type="spellStart"/>
            <w:r>
              <w:t>rretho</w:t>
            </w:r>
            <w:proofErr w:type="spellEnd"/>
            <w:r>
              <w:t>)</w:t>
            </w:r>
          </w:p>
          <w:p w:rsidR="008B1B98" w:rsidRDefault="008B1B98" w:rsidP="008B1B98">
            <w:r>
              <w:t>•</w:t>
            </w:r>
            <w:r>
              <w:tab/>
            </w:r>
            <w:proofErr w:type="spellStart"/>
            <w:r>
              <w:t>теза</w:t>
            </w:r>
            <w:proofErr w:type="spellEnd"/>
            <w:r>
              <w:t xml:space="preserve">, </w:t>
            </w:r>
            <w:proofErr w:type="spellStart"/>
            <w:r>
              <w:t>дисертација</w:t>
            </w:r>
            <w:proofErr w:type="spellEnd"/>
            <w:r>
              <w:t xml:space="preserve"> / </w:t>
            </w:r>
            <w:proofErr w:type="spellStart"/>
            <w:r>
              <w:t>teza</w:t>
            </w:r>
            <w:proofErr w:type="spellEnd"/>
            <w:r>
              <w:t xml:space="preserve">, </w:t>
            </w:r>
            <w:proofErr w:type="spellStart"/>
            <w:r>
              <w:t>disertacioni</w:t>
            </w:r>
            <w:proofErr w:type="spellEnd"/>
          </w:p>
          <w:p w:rsidR="008B1B98" w:rsidRDefault="008B1B98" w:rsidP="008B1B98">
            <w:r>
              <w:t>•</w:t>
            </w:r>
            <w:r>
              <w:tab/>
            </w:r>
            <w:proofErr w:type="spellStart"/>
            <w:r>
              <w:t>завршен</w:t>
            </w:r>
            <w:proofErr w:type="spellEnd"/>
            <w:r>
              <w:t xml:space="preserve"> </w:t>
            </w:r>
            <w:proofErr w:type="spellStart"/>
            <w:r>
              <w:t>испит</w:t>
            </w:r>
            <w:proofErr w:type="spellEnd"/>
            <w:r>
              <w:t xml:space="preserve">/ </w:t>
            </w:r>
            <w:proofErr w:type="spellStart"/>
            <w:r>
              <w:t>provimi</w:t>
            </w:r>
            <w:proofErr w:type="spellEnd"/>
            <w:r>
              <w:t xml:space="preserve"> </w:t>
            </w:r>
            <w:proofErr w:type="spellStart"/>
            <w:r>
              <w:t>përfundimtar</w:t>
            </w:r>
            <w:proofErr w:type="spellEnd"/>
            <w:r>
              <w:t xml:space="preserve"> </w:t>
            </w:r>
          </w:p>
          <w:p w:rsidR="008B1B98" w:rsidRPr="008B1B98" w:rsidRDefault="008B1B98" w:rsidP="008B1B98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друго</w:t>
            </w:r>
            <w:proofErr w:type="spellEnd"/>
            <w:r>
              <w:t>/</w:t>
            </w:r>
            <w:proofErr w:type="spellStart"/>
            <w:r>
              <w:t>tjetër</w:t>
            </w:r>
            <w:proofErr w:type="spellEnd"/>
            <w:r>
              <w:t xml:space="preserve"> __________________________________________________</w:t>
            </w:r>
          </w:p>
          <w:p w:rsidR="008B1B98" w:rsidRPr="008B1B98" w:rsidRDefault="008B1B98" w:rsidP="008B1B98"/>
          <w:p w:rsidR="008B1B98" w:rsidRPr="008B1B98" w:rsidRDefault="008B1B98" w:rsidP="008B1B98"/>
          <w:p w:rsidR="008B1B98" w:rsidRPr="008B1B98" w:rsidRDefault="008B1B98" w:rsidP="008B1B98"/>
          <w:p w:rsidR="008B1B98" w:rsidRPr="008B1B98" w:rsidRDefault="008B1B98" w:rsidP="008B1B98"/>
          <w:p w:rsidR="008B1B98" w:rsidRDefault="008B1B98" w:rsidP="008B1B98">
            <w:pPr>
              <w:spacing w:after="18" w:line="376" w:lineRule="auto"/>
              <w:ind w:right="58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Дали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високообразовната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квалификација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е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стекната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еден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од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првите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500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универзитети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рангирани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последната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објавена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листа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од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следните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институции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Институт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за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високо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образование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Шангајскиот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Џио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Тонг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универзитет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US News and Report и Times Higher Education Supplement- Word University Ranking: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заокружи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/ </w:t>
            </w:r>
            <w:r w:rsidRPr="00D83A2A">
              <w:rPr>
                <w:rFonts w:ascii="Arial" w:eastAsia="Arial" w:hAnsi="Arial" w:cs="Arial"/>
                <w:sz w:val="20"/>
              </w:rPr>
              <w:t xml:space="preserve">A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është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marrë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kualifikimi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arsimit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të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lartë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në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një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nga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500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universitetet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e para </w:t>
            </w:r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të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renditura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në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listën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e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fundit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të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publikuar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të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institucioneve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në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vazhdim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D83A2A">
              <w:rPr>
                <w:rFonts w:ascii="Arial" w:eastAsia="Arial" w:hAnsi="Arial" w:cs="Arial"/>
                <w:sz w:val="20"/>
              </w:rPr>
              <w:t xml:space="preserve">: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Instituti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Arsimit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të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Lartë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në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Universitetin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e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Shangait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Xhio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Tong, US News and Report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dhe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 xml:space="preserve"> Times Higher Education Supplement- Word University Ranking: ( </w:t>
            </w:r>
            <w:proofErr w:type="spellStart"/>
            <w:r w:rsidRPr="00D83A2A">
              <w:rPr>
                <w:rFonts w:ascii="Arial" w:eastAsia="Arial" w:hAnsi="Arial" w:cs="Arial"/>
                <w:sz w:val="20"/>
              </w:rPr>
              <w:t>rretho</w:t>
            </w:r>
            <w:proofErr w:type="spellEnd"/>
            <w:r w:rsidRPr="00D83A2A">
              <w:rPr>
                <w:rFonts w:ascii="Arial" w:eastAsia="Arial" w:hAnsi="Arial" w:cs="Arial"/>
                <w:sz w:val="20"/>
              </w:rPr>
              <w:t>)</w:t>
            </w:r>
          </w:p>
          <w:p w:rsidR="008B1B98" w:rsidRDefault="008B1B98" w:rsidP="008B1B98">
            <w:pPr>
              <w:numPr>
                <w:ilvl w:val="0"/>
                <w:numId w:val="4"/>
              </w:numPr>
              <w:spacing w:after="106"/>
              <w:ind w:hanging="360"/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Да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/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Po     </w:t>
            </w:r>
          </w:p>
          <w:p w:rsidR="008B1B98" w:rsidRPr="008B1B98" w:rsidRDefault="008B1B98" w:rsidP="008B1B98">
            <w:pPr>
              <w:pStyle w:val="ListParagraph"/>
            </w:pPr>
            <w:proofErr w:type="spellStart"/>
            <w:r w:rsidRPr="008B1B98">
              <w:rPr>
                <w:rFonts w:ascii="Arial" w:eastAsia="Arial" w:hAnsi="Arial" w:cs="Arial"/>
                <w:sz w:val="20"/>
              </w:rPr>
              <w:t>Не</w:t>
            </w:r>
            <w:proofErr w:type="spellEnd"/>
            <w:r w:rsidRPr="008B1B98">
              <w:rPr>
                <w:rFonts w:ascii="Arial" w:eastAsia="Arial" w:hAnsi="Arial" w:cs="Arial"/>
                <w:sz w:val="20"/>
              </w:rPr>
              <w:t xml:space="preserve"> /Jo</w:t>
            </w:r>
          </w:p>
          <w:p w:rsidR="008B1B98" w:rsidRPr="008B1B98" w:rsidRDefault="008B1B98" w:rsidP="008B1B98"/>
          <w:p w:rsidR="008B1B98" w:rsidRPr="008B1B98" w:rsidRDefault="008B1B98" w:rsidP="008B1B98"/>
          <w:p w:rsidR="008B1B98" w:rsidRDefault="008B1B98" w:rsidP="008B1B98">
            <w:pPr>
              <w:ind w:left="108"/>
            </w:pPr>
            <w:r>
              <w:rPr>
                <w:rFonts w:ascii="Arial" w:eastAsia="Arial" w:hAnsi="Arial" w:cs="Arial"/>
                <w:b/>
                <w:color w:val="4F4F4F"/>
                <w:sz w:val="20"/>
              </w:rPr>
              <w:t>4.ПРЕТХОДНО ОБРАЗОВАНИЕ / ARSIMI I MËPARSHËM</w:t>
            </w:r>
          </w:p>
          <w:tbl>
            <w:tblPr>
              <w:tblStyle w:val="TableGrid"/>
              <w:tblW w:w="8524" w:type="dxa"/>
              <w:tblInd w:w="0" w:type="dxa"/>
              <w:tblCellMar>
                <w:top w:w="9" w:type="dxa"/>
                <w:left w:w="108" w:type="dxa"/>
                <w:right w:w="69" w:type="dxa"/>
              </w:tblCellMar>
              <w:tblLook w:val="04A0" w:firstRow="1" w:lastRow="0" w:firstColumn="1" w:lastColumn="0" w:noHBand="0" w:noVBand="1"/>
            </w:tblPr>
            <w:tblGrid>
              <w:gridCol w:w="2449"/>
              <w:gridCol w:w="1080"/>
              <w:gridCol w:w="1800"/>
              <w:gridCol w:w="1620"/>
              <w:gridCol w:w="1575"/>
            </w:tblGrid>
            <w:tr w:rsidR="008B1B98" w:rsidTr="00132F3C">
              <w:trPr>
                <w:trHeight w:val="1044"/>
              </w:trPr>
              <w:tc>
                <w:tcPr>
                  <w:tcW w:w="2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pPr>
                    <w:ind w:left="14"/>
                  </w:pP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Назив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институцијата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/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Emri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institucionit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Град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држава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/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Qyteti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dhe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shteti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Назив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стекнатата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квалификација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/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Emri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kualifkimit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të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fituar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Година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запишување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/ Viti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regjistrimit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pPr>
                    <w:spacing w:line="397" w:lineRule="auto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Година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на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завршување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/ Viti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>përfundimit</w:t>
                  </w:r>
                  <w:proofErr w:type="spellEnd"/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  <w:p w:rsidR="008B1B98" w:rsidRDefault="008B1B98" w:rsidP="008B1B98">
                  <w:pPr>
                    <w:ind w:left="17"/>
                    <w:jc w:val="center"/>
                  </w:pPr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</w:tr>
            <w:tr w:rsidR="008B1B98" w:rsidTr="00132F3C">
              <w:trPr>
                <w:trHeight w:val="355"/>
              </w:trPr>
              <w:tc>
                <w:tcPr>
                  <w:tcW w:w="2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pPr>
                    <w:ind w:left="1"/>
                  </w:pPr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</w:tr>
            <w:tr w:rsidR="008B1B98" w:rsidTr="00132F3C">
              <w:trPr>
                <w:trHeight w:val="355"/>
              </w:trPr>
              <w:tc>
                <w:tcPr>
                  <w:tcW w:w="2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pPr>
                    <w:ind w:left="1"/>
                  </w:pPr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</w:tr>
            <w:tr w:rsidR="008B1B98" w:rsidTr="00132F3C">
              <w:trPr>
                <w:trHeight w:val="355"/>
              </w:trPr>
              <w:tc>
                <w:tcPr>
                  <w:tcW w:w="2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B98" w:rsidRDefault="008B1B98" w:rsidP="008B1B98">
                  <w:pPr>
                    <w:ind w:left="1"/>
                  </w:pPr>
                  <w:r>
                    <w:rPr>
                      <w:rFonts w:ascii="Arial" w:eastAsia="Arial" w:hAnsi="Arial" w:cs="Arial"/>
                      <w:color w:val="4F4F4F"/>
                      <w:sz w:val="20"/>
                    </w:rPr>
                    <w:t xml:space="preserve"> </w:t>
                  </w:r>
                </w:p>
              </w:tc>
            </w:tr>
          </w:tbl>
          <w:p w:rsidR="008B1B98" w:rsidRDefault="008B1B98" w:rsidP="008B1B98">
            <w:pPr>
              <w:spacing w:after="219"/>
              <w:ind w:left="108"/>
            </w:pPr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</w:p>
          <w:p w:rsidR="008B1B98" w:rsidRDefault="008B1B98" w:rsidP="008B1B98">
            <w:pPr>
              <w:spacing w:line="385" w:lineRule="auto"/>
              <w:ind w:left="108" w:right="100"/>
              <w:jc w:val="both"/>
              <w:rPr>
                <w:rFonts w:ascii="Arial" w:eastAsia="Arial" w:hAnsi="Arial" w:cs="Arial"/>
                <w:b/>
                <w:color w:val="4F4F4F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Под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целосна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морална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кривична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материјална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одговорност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изјавувам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дека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документацијата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која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ја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поднесувам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е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валидна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комплетна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согласно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листата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потребни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документи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Информативниот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центар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за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еквиваленција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признавање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странски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високообразовни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квалификации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. </w:t>
            </w:r>
          </w:p>
          <w:p w:rsidR="008B1B98" w:rsidRPr="00D83A2A" w:rsidRDefault="008B1B98" w:rsidP="008B1B98">
            <w:pPr>
              <w:spacing w:line="385" w:lineRule="auto"/>
              <w:ind w:left="108" w:right="100"/>
              <w:jc w:val="both"/>
              <w:rPr>
                <w:b/>
              </w:rPr>
            </w:pPr>
            <w:proofErr w:type="spellStart"/>
            <w:r w:rsidRPr="00D83A2A">
              <w:rPr>
                <w:b/>
              </w:rPr>
              <w:t>Nën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përgjegjësi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të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plotë</w:t>
            </w:r>
            <w:proofErr w:type="spellEnd"/>
            <w:r w:rsidRPr="00D83A2A">
              <w:rPr>
                <w:b/>
              </w:rPr>
              <w:t xml:space="preserve"> morale, </w:t>
            </w:r>
            <w:proofErr w:type="spellStart"/>
            <w:r w:rsidRPr="00D83A2A">
              <w:rPr>
                <w:b/>
              </w:rPr>
              <w:t>penale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dhe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materiale</w:t>
            </w:r>
            <w:proofErr w:type="spellEnd"/>
            <w:r w:rsidRPr="00D83A2A">
              <w:rPr>
                <w:b/>
              </w:rPr>
              <w:t xml:space="preserve">, </w:t>
            </w:r>
            <w:proofErr w:type="spellStart"/>
            <w:r w:rsidRPr="00D83A2A">
              <w:rPr>
                <w:b/>
              </w:rPr>
              <w:t>deklaroj</w:t>
            </w:r>
            <w:proofErr w:type="spellEnd"/>
            <w:r w:rsidRPr="00D83A2A">
              <w:rPr>
                <w:b/>
              </w:rPr>
              <w:t xml:space="preserve"> se </w:t>
            </w:r>
            <w:proofErr w:type="spellStart"/>
            <w:r w:rsidRPr="00D83A2A">
              <w:rPr>
                <w:b/>
              </w:rPr>
              <w:t>dokumentacionin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që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parashtroj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është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i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vlefshëm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dhe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i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plotë</w:t>
            </w:r>
            <w:proofErr w:type="spellEnd"/>
            <w:r w:rsidRPr="00D83A2A">
              <w:rPr>
                <w:b/>
              </w:rPr>
              <w:t xml:space="preserve">, </w:t>
            </w:r>
            <w:proofErr w:type="spellStart"/>
            <w:r w:rsidRPr="00D83A2A">
              <w:rPr>
                <w:b/>
              </w:rPr>
              <w:t>sipas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listës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së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dokumenteve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të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nevojshme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të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Qendrës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së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Informacionit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për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ekuivalenc</w:t>
            </w:r>
            <w:r>
              <w:rPr>
                <w:b/>
              </w:rPr>
              <w:t>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</w:t>
            </w:r>
            <w:r w:rsidR="009A63C6">
              <w:rPr>
                <w:b/>
              </w:rPr>
              <w:t>e</w:t>
            </w:r>
            <w:proofErr w:type="spellEnd"/>
            <w:r w:rsidR="009A63C6">
              <w:rPr>
                <w:b/>
              </w:rPr>
              <w:t xml:space="preserve"> </w:t>
            </w:r>
            <w:proofErr w:type="spellStart"/>
            <w:r w:rsidR="009A63C6">
              <w:rPr>
                <w:b/>
              </w:rPr>
              <w:t>njohje</w:t>
            </w:r>
            <w:proofErr w:type="spellEnd"/>
            <w:r w:rsidR="009A63C6">
              <w:rPr>
                <w:b/>
              </w:rPr>
              <w:t xml:space="preserve"> të</w:t>
            </w:r>
            <w:bookmarkStart w:id="0" w:name="_GoBack"/>
            <w:bookmarkEnd w:id="0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kualifikimeve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të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arsimit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të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lartë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të</w:t>
            </w:r>
            <w:proofErr w:type="spellEnd"/>
            <w:r w:rsidRPr="00D83A2A">
              <w:rPr>
                <w:b/>
              </w:rPr>
              <w:t xml:space="preserve"> </w:t>
            </w:r>
            <w:proofErr w:type="spellStart"/>
            <w:r w:rsidRPr="00D83A2A">
              <w:rPr>
                <w:b/>
              </w:rPr>
              <w:t>huaj</w:t>
            </w:r>
            <w:proofErr w:type="spellEnd"/>
            <w:r w:rsidRPr="00D83A2A">
              <w:rPr>
                <w:b/>
              </w:rPr>
              <w:t>.</w:t>
            </w:r>
          </w:p>
          <w:p w:rsidR="008B1B98" w:rsidRDefault="008B1B98" w:rsidP="008B1B98">
            <w:pPr>
              <w:spacing w:after="114"/>
              <w:ind w:left="108"/>
            </w:pPr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</w:p>
          <w:p w:rsidR="008B1B98" w:rsidRPr="008B1B98" w:rsidRDefault="008B1B98" w:rsidP="008B1B98"/>
          <w:p w:rsidR="008B1B98" w:rsidRPr="008B1B98" w:rsidRDefault="008B1B98" w:rsidP="008B1B98"/>
          <w:p w:rsidR="008B1B98" w:rsidRPr="008B1B98" w:rsidRDefault="008B1B98" w:rsidP="008B1B98"/>
          <w:p w:rsidR="008B1B98" w:rsidRPr="008B1B98" w:rsidRDefault="008B1B98" w:rsidP="008B1B98"/>
          <w:p w:rsidR="008B1B98" w:rsidRPr="008B1B98" w:rsidRDefault="008B1B98" w:rsidP="008B1B98"/>
          <w:p w:rsidR="008B1B98" w:rsidRPr="008B1B98" w:rsidRDefault="008B1B98" w:rsidP="008B1B98"/>
          <w:p w:rsidR="008B1B98" w:rsidRDefault="008B1B98" w:rsidP="008B1B98">
            <w:pPr>
              <w:tabs>
                <w:tab w:val="center" w:pos="684"/>
                <w:tab w:val="center" w:pos="1548"/>
                <w:tab w:val="center" w:pos="2269"/>
                <w:tab w:val="center" w:pos="2989"/>
                <w:tab w:val="center" w:pos="3709"/>
                <w:tab w:val="center" w:pos="4429"/>
                <w:tab w:val="center" w:pos="5149"/>
                <w:tab w:val="center" w:pos="6644"/>
              </w:tabs>
              <w:spacing w:after="107"/>
            </w:pPr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      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Скопје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>/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Shkup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, 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</w:r>
            <w:proofErr w:type="gram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    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             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Потпис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Nënshkrimi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, </w:t>
            </w:r>
          </w:p>
          <w:p w:rsidR="008B1B98" w:rsidRDefault="008B1B98" w:rsidP="008B1B98">
            <w:pPr>
              <w:tabs>
                <w:tab w:val="center" w:pos="1313"/>
                <w:tab w:val="center" w:pos="2989"/>
                <w:tab w:val="center" w:pos="3709"/>
                <w:tab w:val="center" w:pos="4429"/>
                <w:tab w:val="center" w:pos="5149"/>
                <w:tab w:val="center" w:pos="7062"/>
              </w:tabs>
              <w:spacing w:after="105"/>
            </w:pPr>
            <w:r>
              <w:tab/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_______________ 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година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viti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    ___________________</w:t>
            </w:r>
          </w:p>
          <w:p w:rsidR="008B1B98" w:rsidRDefault="008B1B98" w:rsidP="008B1B98">
            <w:pPr>
              <w:spacing w:after="105"/>
              <w:ind w:left="108"/>
            </w:pPr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F4F4F"/>
                <w:sz w:val="20"/>
              </w:rPr>
              <w:tab/>
              <w:t xml:space="preserve"> </w:t>
            </w:r>
          </w:p>
          <w:p w:rsidR="008B1B98" w:rsidRDefault="008B1B98" w:rsidP="008B1B98">
            <w:pPr>
              <w:spacing w:after="132"/>
              <w:ind w:left="108"/>
            </w:pPr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 </w:t>
            </w:r>
          </w:p>
          <w:p w:rsidR="008B1B98" w:rsidRDefault="008B1B98" w:rsidP="008B1B98">
            <w:pPr>
              <w:spacing w:after="130"/>
              <w:ind w:left="108"/>
            </w:pP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Напомена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4F4F4F"/>
                <w:sz w:val="20"/>
              </w:rPr>
              <w:t>Vërejtje</w:t>
            </w:r>
            <w:proofErr w:type="spellEnd"/>
            <w:r>
              <w:rPr>
                <w:rFonts w:ascii="Arial" w:eastAsia="Arial" w:hAnsi="Arial" w:cs="Arial"/>
                <w:b/>
                <w:color w:val="4F4F4F"/>
                <w:sz w:val="20"/>
              </w:rPr>
              <w:t xml:space="preserve">: </w:t>
            </w:r>
          </w:p>
          <w:p w:rsidR="008B1B98" w:rsidRPr="008B1B98" w:rsidRDefault="008B1B98" w:rsidP="008B1B98">
            <w:pPr>
              <w:numPr>
                <w:ilvl w:val="0"/>
                <w:numId w:val="2"/>
              </w:numPr>
              <w:spacing w:after="9" w:line="389" w:lineRule="auto"/>
              <w:ind w:right="102" w:hanging="360"/>
              <w:jc w:val="both"/>
            </w:pP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Законски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утврдениот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рок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за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донесување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решение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за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признавање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односно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за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одбивање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на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странска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високообразовна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квалификација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е 60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дена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од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ден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404040"/>
                <w:sz w:val="20"/>
              </w:rPr>
              <w:t>на</w:t>
            </w:r>
            <w:proofErr w:type="spellEnd"/>
            <w:r w:rsidRPr="008B1B98">
              <w:rPr>
                <w:rFonts w:ascii="Arial" w:eastAsia="Arial" w:hAnsi="Arial" w:cs="Arial"/>
                <w:color w:val="404040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поднесување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барањето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или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осум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работни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дена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доколку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е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стекната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еден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од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првите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500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Универзитети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рангирани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последната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објавена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листа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од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следните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институции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: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Институтот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за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високо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образование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при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Шангајскиот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Џио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Тонг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Универзитет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, US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News&amp;World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Report и Times Higher Education Supplement-World University Ranking) ;/ 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Afati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përcaktuar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ligjërisht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për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sjelljen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Aktvendimit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për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njohjen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gjegjësisht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refuzimin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kualifikimit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huaj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arsimit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lartë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është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60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ditë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nga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dita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parashtrimit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kërkesës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ose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tetë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ditë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pune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nëse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është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fituar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një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nga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500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universitetet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e para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renditur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Listën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fundit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publikuar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institucionet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vazhdim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: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Instituti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për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arsimin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lartë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Universitetin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Shangait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Xhio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Tong, US News &amp; World Report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Times Higher Education Supplement- World University Ranking);</w:t>
            </w:r>
          </w:p>
          <w:p w:rsidR="008B1B98" w:rsidRPr="008B1B98" w:rsidRDefault="008B1B98" w:rsidP="008B1B98">
            <w:pPr>
              <w:spacing w:after="32" w:line="362" w:lineRule="auto"/>
              <w:ind w:left="828"/>
              <w:jc w:val="both"/>
              <w:rPr>
                <w:rFonts w:ascii="Arial" w:hAnsi="Arial" w:cs="Arial"/>
              </w:rPr>
            </w:pPr>
          </w:p>
          <w:p w:rsidR="008B1B98" w:rsidRPr="008B1B98" w:rsidRDefault="008B1B98" w:rsidP="008B1B98">
            <w:pPr>
              <w:numPr>
                <w:ilvl w:val="0"/>
                <w:numId w:val="2"/>
              </w:numPr>
              <w:spacing w:line="276" w:lineRule="auto"/>
              <w:ind w:right="102" w:hanging="360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Доколку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комисијата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утврди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дека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не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е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доставена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комплетна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документација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ќе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бидете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известени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за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надополнување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документацијата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во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рок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од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30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дена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во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спротивно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барањето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се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одбива</w:t>
            </w:r>
            <w:proofErr w:type="spellEnd"/>
            <w:proofErr w:type="gram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;/ </w:t>
            </w:r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Nëse</w:t>
            </w:r>
            <w:proofErr w:type="spellEnd"/>
            <w:proofErr w:type="gram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komisioni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konstaton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se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nuk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është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dorëzuar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dokumentacioni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plotë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, do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B1B98">
              <w:rPr>
                <w:rFonts w:ascii="Arial" w:hAnsi="Arial" w:cs="Arial"/>
                <w:color w:val="000000" w:themeColor="text1"/>
              </w:rPr>
              <w:tab/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njoftoheni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për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plotësimin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dokumentacionit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afat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prej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30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ditëve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kundërt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kërkesa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refuzohet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>;</w:t>
            </w:r>
          </w:p>
          <w:p w:rsidR="008B1B98" w:rsidRPr="008B1B98" w:rsidRDefault="008B1B98" w:rsidP="008B1B98">
            <w:pPr>
              <w:spacing w:line="276" w:lineRule="auto"/>
              <w:ind w:left="828" w:right="102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8B1B98" w:rsidRPr="008B1B98" w:rsidRDefault="008B1B98" w:rsidP="008B1B98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Нотарски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и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судски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заверените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примероци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остануваат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за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потребите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архивата</w:t>
            </w:r>
            <w:proofErr w:type="spellEnd"/>
            <w:proofErr w:type="gram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на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Министерството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за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образование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 xml:space="preserve"> и </w:t>
            </w:r>
            <w:proofErr w:type="spellStart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наука</w:t>
            </w:r>
            <w:proofErr w:type="spellEnd"/>
            <w:r w:rsidRPr="008B1B98">
              <w:rPr>
                <w:rFonts w:ascii="Arial" w:eastAsia="Arial" w:hAnsi="Arial" w:cs="Arial"/>
                <w:color w:val="000000" w:themeColor="text1"/>
                <w:sz w:val="20"/>
              </w:rPr>
              <w:t>./</w:t>
            </w:r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Ekzemplarët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noterizuara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vërtetuara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gjyqësore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mbeten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për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nevojat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arkivit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Ministrisë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së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Arsimit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Pr="008B1B9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B1B98">
              <w:rPr>
                <w:rFonts w:ascii="Arial" w:hAnsi="Arial" w:cs="Arial"/>
                <w:color w:val="000000" w:themeColor="text1"/>
              </w:rPr>
              <w:t>Shkencës</w:t>
            </w:r>
            <w:proofErr w:type="spellEnd"/>
            <w:r w:rsidRPr="008B1B98">
              <w:rPr>
                <w:b/>
                <w:color w:val="000000" w:themeColor="text1"/>
              </w:rPr>
              <w:t>.</w:t>
            </w:r>
          </w:p>
          <w:p w:rsidR="008B1B98" w:rsidRPr="008B1B98" w:rsidRDefault="008B1B98" w:rsidP="008B1B98"/>
          <w:p w:rsidR="008B1B98" w:rsidRDefault="008B1B98" w:rsidP="008B1B98"/>
          <w:p w:rsidR="008B1B98" w:rsidRPr="008B1B98" w:rsidRDefault="008B1B98" w:rsidP="008B1B98"/>
          <w:p w:rsidR="008B1B98" w:rsidRPr="008B1B98" w:rsidRDefault="008B1B98" w:rsidP="008B1B98"/>
          <w:p w:rsidR="008B1B98" w:rsidRPr="008B1B98" w:rsidRDefault="008B1B98" w:rsidP="008B1B98"/>
          <w:p w:rsidR="008B1B98" w:rsidRPr="008B1B98" w:rsidRDefault="008B1B98" w:rsidP="008B1B98"/>
          <w:p w:rsidR="008B1B98" w:rsidRPr="008B1B98" w:rsidRDefault="008B1B98" w:rsidP="008B1B98"/>
          <w:p w:rsidR="009C065F" w:rsidRPr="008B1B98" w:rsidRDefault="009C065F" w:rsidP="008B1B98"/>
        </w:tc>
      </w:tr>
    </w:tbl>
    <w:p w:rsidR="00E41316" w:rsidRDefault="00E41316" w:rsidP="008B1B98"/>
    <w:sectPr w:rsidR="00E41316">
      <w:pgSz w:w="11906" w:h="16838"/>
      <w:pgMar w:top="485" w:right="1440" w:bottom="4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6079"/>
    <w:multiLevelType w:val="hybridMultilevel"/>
    <w:tmpl w:val="C966CF54"/>
    <w:lvl w:ilvl="0" w:tplc="E66A3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C132F"/>
    <w:multiLevelType w:val="hybridMultilevel"/>
    <w:tmpl w:val="474A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82A1A"/>
    <w:multiLevelType w:val="hybridMultilevel"/>
    <w:tmpl w:val="BA2CCA5E"/>
    <w:lvl w:ilvl="0" w:tplc="0DE6B4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C4FBA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60CCD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7C967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4AD6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A09A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D66EB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CEF4F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F45B4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F4E2B"/>
    <w:multiLevelType w:val="hybridMultilevel"/>
    <w:tmpl w:val="2566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E4C19"/>
    <w:multiLevelType w:val="hybridMultilevel"/>
    <w:tmpl w:val="4CB87D6A"/>
    <w:lvl w:ilvl="0" w:tplc="ABBCFBF8">
      <w:start w:val="1"/>
      <w:numFmt w:val="decimal"/>
      <w:lvlText w:val="%1."/>
      <w:lvlJc w:val="left"/>
      <w:pPr>
        <w:ind w:left="828"/>
      </w:pPr>
      <w:rPr>
        <w:rFonts w:ascii="Arial" w:eastAsia="Arial" w:hAnsi="Arial" w:cs="Arial"/>
        <w:b/>
        <w:bCs/>
        <w:i w:val="0"/>
        <w:strike w:val="0"/>
        <w:dstrike w:val="0"/>
        <w:color w:val="4F4F4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D66596">
      <w:start w:val="1"/>
      <w:numFmt w:val="lowerLetter"/>
      <w:lvlText w:val="%2"/>
      <w:lvlJc w:val="left"/>
      <w:pPr>
        <w:ind w:left="2540"/>
      </w:pPr>
      <w:rPr>
        <w:rFonts w:ascii="Arial" w:eastAsia="Arial" w:hAnsi="Arial" w:cs="Arial"/>
        <w:b/>
        <w:bCs/>
        <w:i w:val="0"/>
        <w:strike w:val="0"/>
        <w:dstrike w:val="0"/>
        <w:color w:val="4F4F4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B24BAE">
      <w:start w:val="1"/>
      <w:numFmt w:val="lowerRoman"/>
      <w:lvlText w:val="%3"/>
      <w:lvlJc w:val="left"/>
      <w:pPr>
        <w:ind w:left="3260"/>
      </w:pPr>
      <w:rPr>
        <w:rFonts w:ascii="Arial" w:eastAsia="Arial" w:hAnsi="Arial" w:cs="Arial"/>
        <w:b/>
        <w:bCs/>
        <w:i w:val="0"/>
        <w:strike w:val="0"/>
        <w:dstrike w:val="0"/>
        <w:color w:val="4F4F4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C26CEA">
      <w:start w:val="1"/>
      <w:numFmt w:val="decimal"/>
      <w:lvlText w:val="%4"/>
      <w:lvlJc w:val="left"/>
      <w:pPr>
        <w:ind w:left="3980"/>
      </w:pPr>
      <w:rPr>
        <w:rFonts w:ascii="Arial" w:eastAsia="Arial" w:hAnsi="Arial" w:cs="Arial"/>
        <w:b/>
        <w:bCs/>
        <w:i w:val="0"/>
        <w:strike w:val="0"/>
        <w:dstrike w:val="0"/>
        <w:color w:val="4F4F4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F40BA2">
      <w:start w:val="1"/>
      <w:numFmt w:val="lowerLetter"/>
      <w:lvlText w:val="%5"/>
      <w:lvlJc w:val="left"/>
      <w:pPr>
        <w:ind w:left="4700"/>
      </w:pPr>
      <w:rPr>
        <w:rFonts w:ascii="Arial" w:eastAsia="Arial" w:hAnsi="Arial" w:cs="Arial"/>
        <w:b/>
        <w:bCs/>
        <w:i w:val="0"/>
        <w:strike w:val="0"/>
        <w:dstrike w:val="0"/>
        <w:color w:val="4F4F4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40F10C">
      <w:start w:val="1"/>
      <w:numFmt w:val="lowerRoman"/>
      <w:lvlText w:val="%6"/>
      <w:lvlJc w:val="left"/>
      <w:pPr>
        <w:ind w:left="5420"/>
      </w:pPr>
      <w:rPr>
        <w:rFonts w:ascii="Arial" w:eastAsia="Arial" w:hAnsi="Arial" w:cs="Arial"/>
        <w:b/>
        <w:bCs/>
        <w:i w:val="0"/>
        <w:strike w:val="0"/>
        <w:dstrike w:val="0"/>
        <w:color w:val="4F4F4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82605E">
      <w:start w:val="1"/>
      <w:numFmt w:val="decimal"/>
      <w:lvlText w:val="%7"/>
      <w:lvlJc w:val="left"/>
      <w:pPr>
        <w:ind w:left="6140"/>
      </w:pPr>
      <w:rPr>
        <w:rFonts w:ascii="Arial" w:eastAsia="Arial" w:hAnsi="Arial" w:cs="Arial"/>
        <w:b/>
        <w:bCs/>
        <w:i w:val="0"/>
        <w:strike w:val="0"/>
        <w:dstrike w:val="0"/>
        <w:color w:val="4F4F4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DA692E">
      <w:start w:val="1"/>
      <w:numFmt w:val="lowerLetter"/>
      <w:lvlText w:val="%8"/>
      <w:lvlJc w:val="left"/>
      <w:pPr>
        <w:ind w:left="6860"/>
      </w:pPr>
      <w:rPr>
        <w:rFonts w:ascii="Arial" w:eastAsia="Arial" w:hAnsi="Arial" w:cs="Arial"/>
        <w:b/>
        <w:bCs/>
        <w:i w:val="0"/>
        <w:strike w:val="0"/>
        <w:dstrike w:val="0"/>
        <w:color w:val="4F4F4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9E8FBC">
      <w:start w:val="1"/>
      <w:numFmt w:val="lowerRoman"/>
      <w:lvlText w:val="%9"/>
      <w:lvlJc w:val="left"/>
      <w:pPr>
        <w:ind w:left="7580"/>
      </w:pPr>
      <w:rPr>
        <w:rFonts w:ascii="Arial" w:eastAsia="Arial" w:hAnsi="Arial" w:cs="Arial"/>
        <w:b/>
        <w:bCs/>
        <w:i w:val="0"/>
        <w:strike w:val="0"/>
        <w:dstrike w:val="0"/>
        <w:color w:val="4F4F4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A49B1"/>
    <w:multiLevelType w:val="hybridMultilevel"/>
    <w:tmpl w:val="AB80FD2C"/>
    <w:lvl w:ilvl="0" w:tplc="35BAB0E0">
      <w:start w:val="1"/>
      <w:numFmt w:val="decimal"/>
      <w:lvlText w:val="%1."/>
      <w:lvlJc w:val="left"/>
      <w:pPr>
        <w:ind w:left="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58A9B4">
      <w:start w:val="1"/>
      <w:numFmt w:val="lowerLetter"/>
      <w:lvlText w:val="%2"/>
      <w:lvlJc w:val="left"/>
      <w:pPr>
        <w:ind w:left="2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DA990E">
      <w:start w:val="1"/>
      <w:numFmt w:val="lowerRoman"/>
      <w:lvlText w:val="%3"/>
      <w:lvlJc w:val="left"/>
      <w:pPr>
        <w:ind w:left="2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A1F96">
      <w:start w:val="1"/>
      <w:numFmt w:val="decimal"/>
      <w:lvlText w:val="%4"/>
      <w:lvlJc w:val="left"/>
      <w:pPr>
        <w:ind w:left="3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2B41A">
      <w:start w:val="1"/>
      <w:numFmt w:val="lowerLetter"/>
      <w:lvlText w:val="%5"/>
      <w:lvlJc w:val="left"/>
      <w:pPr>
        <w:ind w:left="4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EA3C1A">
      <w:start w:val="1"/>
      <w:numFmt w:val="lowerRoman"/>
      <w:lvlText w:val="%6"/>
      <w:lvlJc w:val="left"/>
      <w:pPr>
        <w:ind w:left="5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04E198">
      <w:start w:val="1"/>
      <w:numFmt w:val="decimal"/>
      <w:lvlText w:val="%7"/>
      <w:lvlJc w:val="left"/>
      <w:pPr>
        <w:ind w:left="5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368090">
      <w:start w:val="1"/>
      <w:numFmt w:val="lowerLetter"/>
      <w:lvlText w:val="%8"/>
      <w:lvlJc w:val="left"/>
      <w:pPr>
        <w:ind w:left="6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28DB4E">
      <w:start w:val="1"/>
      <w:numFmt w:val="lowerRoman"/>
      <w:lvlText w:val="%9"/>
      <w:lvlJc w:val="left"/>
      <w:pPr>
        <w:ind w:left="7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77774F"/>
    <w:multiLevelType w:val="hybridMultilevel"/>
    <w:tmpl w:val="78C6B122"/>
    <w:lvl w:ilvl="0" w:tplc="303CCB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2E75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41FA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5C3F6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A12C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66897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C46A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852D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3253A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5F"/>
    <w:rsid w:val="003667C9"/>
    <w:rsid w:val="004271B2"/>
    <w:rsid w:val="008B1B98"/>
    <w:rsid w:val="008E3918"/>
    <w:rsid w:val="009A63C6"/>
    <w:rsid w:val="009C065F"/>
    <w:rsid w:val="00C91EBA"/>
    <w:rsid w:val="00CB5E0D"/>
    <w:rsid w:val="00D753ED"/>
    <w:rsid w:val="00D83A2A"/>
    <w:rsid w:val="00E41316"/>
    <w:rsid w:val="00FC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800D"/>
  <w15:docId w15:val="{8ACC05B9-F7EC-4508-A585-2CD238E7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155C-1C26-48BE-8C16-2562F15E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Ministerstvo za Obrazovanie i Nauka</dc:creator>
  <cp:keywords/>
  <cp:lastModifiedBy>hatixhe</cp:lastModifiedBy>
  <cp:revision>4</cp:revision>
  <dcterms:created xsi:type="dcterms:W3CDTF">2022-11-03T13:25:00Z</dcterms:created>
  <dcterms:modified xsi:type="dcterms:W3CDTF">2022-11-03T14:06:00Z</dcterms:modified>
</cp:coreProperties>
</file>